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3CCE8">
      <w:pPr>
        <w:widowControl/>
        <w:jc w:val="center"/>
      </w:pPr>
      <w:r>
        <w:rPr>
          <w:rFonts w:ascii="华文中宋" w:hAnsi="华文中宋" w:eastAsia="华文中宋" w:cs="华文中宋"/>
          <w:color w:val="000000"/>
          <w:kern w:val="0"/>
          <w:sz w:val="43"/>
          <w:szCs w:val="43"/>
          <w:lang w:bidi="ar"/>
        </w:rPr>
        <w:t>湖北师范大学大型仪器设备年度</w:t>
      </w:r>
      <w:r>
        <w:rPr>
          <w:rFonts w:hint="eastAsia" w:ascii="华文中宋" w:hAnsi="华文中宋" w:eastAsia="华文中宋" w:cs="华文中宋"/>
          <w:b w:val="0"/>
          <w:bCs w:val="0"/>
          <w:i w:val="0"/>
          <w:iCs w:val="0"/>
          <w:caps w:val="0"/>
          <w:color w:val="auto"/>
          <w:spacing w:val="0"/>
          <w:sz w:val="44"/>
          <w:szCs w:val="44"/>
          <w:shd w:val="clear" w:color="auto" w:fill="FFFFFF"/>
        </w:rPr>
        <w:t>绩效考核</w:t>
      </w:r>
      <w:r>
        <w:rPr>
          <w:rFonts w:ascii="华文中宋" w:hAnsi="华文中宋" w:eastAsia="华文中宋" w:cs="华文中宋"/>
          <w:color w:val="000000"/>
          <w:kern w:val="0"/>
          <w:sz w:val="43"/>
          <w:szCs w:val="43"/>
          <w:lang w:bidi="ar"/>
        </w:rPr>
        <w:t>评价表</w:t>
      </w:r>
    </w:p>
    <w:p w14:paraId="26D95371">
      <w:pPr>
        <w:keepNext w:val="0"/>
        <w:keepLines w:val="0"/>
        <w:pageBreakBefore w:val="0"/>
        <w:widowControl/>
        <w:kinsoku/>
        <w:wordWrap/>
        <w:overflowPunct/>
        <w:topLinePunct w:val="0"/>
        <w:autoSpaceDE/>
        <w:autoSpaceDN/>
        <w:bidi w:val="0"/>
        <w:adjustRightInd/>
        <w:snapToGrid/>
        <w:spacing w:line="15" w:lineRule="auto"/>
        <w:jc w:val="both"/>
        <w:textAlignment w:val="auto"/>
        <w:rPr>
          <w:rFonts w:hint="eastAsia" w:ascii="宋体" w:hAnsi="宋体" w:eastAsia="宋体" w:cs="宋体"/>
          <w:b/>
          <w:bCs/>
          <w:color w:val="000000"/>
          <w:kern w:val="0"/>
          <w:sz w:val="21"/>
          <w:szCs w:val="21"/>
          <w:lang w:eastAsia="zh-CN" w:bidi="ar"/>
        </w:rPr>
      </w:pPr>
      <w:r>
        <w:rPr>
          <w:rFonts w:hint="eastAsia" w:ascii="宋体" w:hAnsi="宋体" w:eastAsia="宋体" w:cs="宋体"/>
          <w:b/>
          <w:bCs/>
          <w:color w:val="000000"/>
          <w:kern w:val="0"/>
          <w:sz w:val="21"/>
          <w:szCs w:val="21"/>
          <w:lang w:eastAsia="zh-CN" w:bidi="ar"/>
        </w:rPr>
        <w:t>注意：各分项得分为必填项</w:t>
      </w:r>
    </w:p>
    <w:tbl>
      <w:tblPr>
        <w:tblStyle w:val="4"/>
        <w:tblpPr w:leftFromText="180" w:rightFromText="180" w:vertAnchor="text" w:horzAnchor="page" w:tblpXSpec="center" w:tblpY="152"/>
        <w:tblOverlap w:val="never"/>
        <w:tblW w:w="9152" w:type="dxa"/>
        <w:jc w:val="center"/>
        <w:shd w:val="clear" w:color="auto" w:fill="auto"/>
        <w:tblLayout w:type="fixed"/>
        <w:tblCellMar>
          <w:top w:w="0" w:type="dxa"/>
          <w:left w:w="108" w:type="dxa"/>
          <w:bottom w:w="0" w:type="dxa"/>
          <w:right w:w="108" w:type="dxa"/>
        </w:tblCellMar>
      </w:tblPr>
      <w:tblGrid>
        <w:gridCol w:w="793"/>
        <w:gridCol w:w="878"/>
        <w:gridCol w:w="550"/>
        <w:gridCol w:w="1463"/>
        <w:gridCol w:w="6"/>
        <w:gridCol w:w="577"/>
        <w:gridCol w:w="486"/>
        <w:gridCol w:w="1055"/>
        <w:gridCol w:w="1126"/>
        <w:gridCol w:w="718"/>
        <w:gridCol w:w="674"/>
        <w:gridCol w:w="826"/>
      </w:tblGrid>
      <w:tr w14:paraId="5C6BFBE6">
        <w:tblPrEx>
          <w:shd w:val="clear" w:color="auto" w:fill="auto"/>
          <w:tblCellMar>
            <w:top w:w="0" w:type="dxa"/>
            <w:left w:w="108" w:type="dxa"/>
            <w:bottom w:w="0" w:type="dxa"/>
            <w:right w:w="108" w:type="dxa"/>
          </w:tblCellMar>
        </w:tblPrEx>
        <w:trPr>
          <w:trHeight w:val="312" w:hRule="atLeast"/>
          <w:jc w:val="center"/>
        </w:trPr>
        <w:tc>
          <w:tcPr>
            <w:tcW w:w="1671"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15C6D5A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21"/>
                <w:szCs w:val="21"/>
                <w:lang w:bidi="ar"/>
              </w:rPr>
              <w:t>仪器名称：</w:t>
            </w:r>
          </w:p>
        </w:tc>
        <w:tc>
          <w:tcPr>
            <w:tcW w:w="2013"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6093B36A">
            <w:pPr>
              <w:widowControl/>
              <w:jc w:val="center"/>
              <w:textAlignment w:val="center"/>
              <w:rPr>
                <w:rFonts w:hint="eastAsia" w:ascii="宋体" w:hAnsi="宋体" w:eastAsia="宋体" w:cs="宋体"/>
                <w:color w:val="000000"/>
                <w:kern w:val="0"/>
                <w:sz w:val="18"/>
                <w:szCs w:val="18"/>
                <w:lang w:bidi="ar"/>
              </w:rPr>
            </w:pPr>
          </w:p>
        </w:tc>
        <w:tc>
          <w:tcPr>
            <w:tcW w:w="1069" w:type="dxa"/>
            <w:gridSpan w:val="3"/>
            <w:tcBorders>
              <w:top w:val="single" w:color="000000" w:sz="8" w:space="0"/>
              <w:left w:val="single" w:color="000000" w:sz="8" w:space="0"/>
              <w:bottom w:val="single" w:color="000000" w:sz="4" w:space="0"/>
              <w:right w:val="single" w:color="000000" w:sz="8" w:space="0"/>
            </w:tcBorders>
            <w:shd w:val="clear" w:color="auto" w:fill="auto"/>
            <w:vAlign w:val="center"/>
          </w:tcPr>
          <w:p w14:paraId="6C75EB1B">
            <w:pPr>
              <w:widowControl/>
              <w:jc w:val="center"/>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资产</w:t>
            </w:r>
          </w:p>
          <w:p w14:paraId="346648C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bidi="ar"/>
              </w:rPr>
              <w:t>编号：</w:t>
            </w:r>
          </w:p>
        </w:tc>
        <w:tc>
          <w:tcPr>
            <w:tcW w:w="2181"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6237A09B">
            <w:pPr>
              <w:widowControl/>
              <w:jc w:val="center"/>
              <w:textAlignment w:val="center"/>
              <w:rPr>
                <w:rFonts w:hint="eastAsia" w:ascii="宋体" w:hAnsi="宋体" w:eastAsia="宋体" w:cs="宋体"/>
                <w:color w:val="000000"/>
                <w:kern w:val="0"/>
                <w:sz w:val="18"/>
                <w:szCs w:val="18"/>
                <w:lang w:bidi="ar"/>
              </w:rPr>
            </w:pPr>
          </w:p>
        </w:tc>
        <w:tc>
          <w:tcPr>
            <w:tcW w:w="1392"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626CC3D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21"/>
                <w:szCs w:val="21"/>
                <w:lang w:bidi="ar"/>
              </w:rPr>
              <w:t>单价(人民币万元)：</w:t>
            </w:r>
          </w:p>
        </w:tc>
        <w:tc>
          <w:tcPr>
            <w:tcW w:w="826" w:type="dxa"/>
            <w:tcBorders>
              <w:top w:val="single" w:color="000000" w:sz="8" w:space="0"/>
              <w:left w:val="single" w:color="000000" w:sz="8" w:space="0"/>
              <w:bottom w:val="single" w:color="000000" w:sz="4" w:space="0"/>
              <w:right w:val="single" w:color="000000" w:sz="8" w:space="0"/>
            </w:tcBorders>
            <w:shd w:val="clear" w:color="auto" w:fill="auto"/>
            <w:vAlign w:val="center"/>
          </w:tcPr>
          <w:p w14:paraId="1E83E504">
            <w:pPr>
              <w:widowControl/>
              <w:jc w:val="center"/>
              <w:textAlignment w:val="center"/>
              <w:rPr>
                <w:rFonts w:hint="eastAsia" w:ascii="宋体" w:hAnsi="宋体" w:eastAsia="宋体" w:cs="宋体"/>
                <w:color w:val="000000"/>
                <w:kern w:val="0"/>
                <w:sz w:val="18"/>
                <w:szCs w:val="18"/>
                <w:lang w:bidi="ar"/>
              </w:rPr>
            </w:pPr>
          </w:p>
        </w:tc>
      </w:tr>
      <w:tr w14:paraId="66A614BE">
        <w:tblPrEx>
          <w:tblCellMar>
            <w:top w:w="0" w:type="dxa"/>
            <w:left w:w="108" w:type="dxa"/>
            <w:bottom w:w="0" w:type="dxa"/>
            <w:right w:w="108" w:type="dxa"/>
          </w:tblCellMar>
        </w:tblPrEx>
        <w:trPr>
          <w:trHeight w:val="554" w:hRule="atLeast"/>
          <w:jc w:val="center"/>
        </w:trPr>
        <w:tc>
          <w:tcPr>
            <w:tcW w:w="1671"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4E0EB4D4">
            <w:pPr>
              <w:widowControl/>
              <w:jc w:val="cente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21"/>
                <w:szCs w:val="21"/>
                <w:lang w:bidi="ar"/>
              </w:rPr>
              <w:t>所在</w:t>
            </w:r>
            <w:r>
              <w:rPr>
                <w:rFonts w:hint="eastAsia" w:ascii="宋体" w:hAnsi="宋体" w:eastAsia="宋体" w:cs="宋体"/>
                <w:b/>
                <w:bCs/>
                <w:color w:val="000000"/>
                <w:kern w:val="0"/>
                <w:sz w:val="21"/>
                <w:szCs w:val="21"/>
                <w:lang w:eastAsia="zh-CN" w:bidi="ar"/>
              </w:rPr>
              <w:t>房间号</w:t>
            </w:r>
            <w:r>
              <w:rPr>
                <w:rFonts w:hint="eastAsia" w:ascii="宋体" w:hAnsi="宋体" w:eastAsia="宋体" w:cs="宋体"/>
                <w:b/>
                <w:bCs/>
                <w:color w:val="000000"/>
                <w:kern w:val="0"/>
                <w:sz w:val="21"/>
                <w:szCs w:val="21"/>
                <w:lang w:bidi="ar"/>
              </w:rPr>
              <w:t>：</w:t>
            </w:r>
          </w:p>
        </w:tc>
        <w:tc>
          <w:tcPr>
            <w:tcW w:w="3082" w:type="dxa"/>
            <w:gridSpan w:val="5"/>
            <w:tcBorders>
              <w:top w:val="single" w:color="000000" w:sz="8" w:space="0"/>
              <w:left w:val="single" w:color="000000" w:sz="8" w:space="0"/>
              <w:bottom w:val="single" w:color="000000" w:sz="4" w:space="0"/>
              <w:right w:val="single" w:color="000000" w:sz="8" w:space="0"/>
            </w:tcBorders>
            <w:shd w:val="clear" w:color="auto" w:fill="auto"/>
            <w:vAlign w:val="center"/>
          </w:tcPr>
          <w:p w14:paraId="2F77917B">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14:paraId="726829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b/>
                <w:bCs/>
                <w:color w:val="000000"/>
                <w:kern w:val="0"/>
                <w:sz w:val="21"/>
                <w:szCs w:val="21"/>
                <w:lang w:bidi="ar"/>
              </w:rPr>
              <w:t>仪器负责人：</w:t>
            </w:r>
          </w:p>
        </w:tc>
        <w:tc>
          <w:tcPr>
            <w:tcW w:w="2218" w:type="dxa"/>
            <w:gridSpan w:val="3"/>
            <w:tcBorders>
              <w:top w:val="single" w:color="000000" w:sz="8" w:space="0"/>
              <w:left w:val="single" w:color="000000" w:sz="8" w:space="0"/>
              <w:bottom w:val="single" w:color="000000" w:sz="4" w:space="0"/>
              <w:right w:val="single" w:color="000000" w:sz="8" w:space="0"/>
            </w:tcBorders>
            <w:shd w:val="clear" w:color="auto" w:fill="auto"/>
            <w:vAlign w:val="center"/>
          </w:tcPr>
          <w:p w14:paraId="4CFF6384">
            <w:pPr>
              <w:widowControl/>
              <w:jc w:val="center"/>
              <w:textAlignment w:val="center"/>
              <w:rPr>
                <w:rFonts w:hint="eastAsia" w:ascii="宋体" w:hAnsi="宋体" w:eastAsia="宋体" w:cs="宋体"/>
                <w:color w:val="000000"/>
                <w:kern w:val="0"/>
                <w:sz w:val="18"/>
                <w:szCs w:val="18"/>
                <w:lang w:bidi="ar"/>
              </w:rPr>
            </w:pPr>
          </w:p>
        </w:tc>
      </w:tr>
      <w:tr w14:paraId="3E2EC67B">
        <w:tblPrEx>
          <w:tblCellMar>
            <w:top w:w="0" w:type="dxa"/>
            <w:left w:w="108" w:type="dxa"/>
            <w:bottom w:w="0" w:type="dxa"/>
            <w:right w:w="108" w:type="dxa"/>
          </w:tblCellMar>
        </w:tblPrEx>
        <w:trPr>
          <w:trHeight w:val="312" w:hRule="atLeast"/>
          <w:jc w:val="center"/>
        </w:trPr>
        <w:tc>
          <w:tcPr>
            <w:tcW w:w="79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ED204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87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00589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w:t>
            </w:r>
          </w:p>
        </w:tc>
        <w:tc>
          <w:tcPr>
            <w:tcW w:w="5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053D3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权重</w:t>
            </w:r>
          </w:p>
        </w:tc>
        <w:tc>
          <w:tcPr>
            <w:tcW w:w="146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5873A6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内容</w:t>
            </w:r>
          </w:p>
        </w:tc>
        <w:tc>
          <w:tcPr>
            <w:tcW w:w="5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F803C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数量</w:t>
            </w:r>
          </w:p>
        </w:tc>
        <w:tc>
          <w:tcPr>
            <w:tcW w:w="486" w:type="dxa"/>
            <w:vMerge w:val="restart"/>
            <w:tcBorders>
              <w:top w:val="single" w:color="000000" w:sz="8" w:space="0"/>
              <w:left w:val="single" w:color="000000" w:sz="4" w:space="0"/>
              <w:bottom w:val="single" w:color="000000" w:sz="4" w:space="0"/>
              <w:right w:val="single" w:color="000000" w:sz="4" w:space="0"/>
            </w:tcBorders>
            <w:shd w:val="clear" w:color="auto" w:fill="auto"/>
          </w:tcPr>
          <w:p w14:paraId="0A2714A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满分</w:t>
            </w:r>
          </w:p>
        </w:tc>
        <w:tc>
          <w:tcPr>
            <w:tcW w:w="218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80E17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评分标准</w:t>
            </w:r>
          </w:p>
        </w:tc>
        <w:tc>
          <w:tcPr>
            <w:tcW w:w="71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B3EF7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分项</w:t>
            </w:r>
          </w:p>
          <w:p w14:paraId="2355BF6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得分</w:t>
            </w:r>
          </w:p>
        </w:tc>
        <w:tc>
          <w:tcPr>
            <w:tcW w:w="6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B548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小计</w:t>
            </w:r>
          </w:p>
        </w:tc>
        <w:tc>
          <w:tcPr>
            <w:tcW w:w="826"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63EE905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加权</w:t>
            </w:r>
          </w:p>
          <w:p w14:paraId="55745D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得分</w:t>
            </w:r>
          </w:p>
        </w:tc>
      </w:tr>
      <w:tr w14:paraId="7154CB5D">
        <w:tblPrEx>
          <w:tblCellMar>
            <w:top w:w="0" w:type="dxa"/>
            <w:left w:w="108" w:type="dxa"/>
            <w:bottom w:w="0" w:type="dxa"/>
            <w:right w:w="108" w:type="dxa"/>
          </w:tblCellMar>
        </w:tblPrEx>
        <w:trPr>
          <w:trHeight w:val="312" w:hRule="atLeast"/>
          <w:jc w:val="center"/>
        </w:trPr>
        <w:tc>
          <w:tcPr>
            <w:tcW w:w="79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59BFA51">
            <w:pPr>
              <w:jc w:val="center"/>
              <w:rPr>
                <w:rFonts w:ascii="宋体" w:hAnsi="宋体" w:eastAsia="宋体" w:cs="宋体"/>
                <w:color w:val="000000"/>
                <w:sz w:val="20"/>
                <w:szCs w:val="20"/>
              </w:rPr>
            </w:pPr>
          </w:p>
        </w:tc>
        <w:tc>
          <w:tcPr>
            <w:tcW w:w="87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63E358">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BAE4AB">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9C250B">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0A149C">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8" w:space="0"/>
              <w:left w:val="single" w:color="000000" w:sz="4" w:space="0"/>
              <w:bottom w:val="single" w:color="000000" w:sz="4" w:space="0"/>
              <w:right w:val="single" w:color="000000" w:sz="4" w:space="0"/>
            </w:tcBorders>
            <w:shd w:val="clear" w:color="auto" w:fill="auto"/>
          </w:tcPr>
          <w:p w14:paraId="7740CA67">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7F7257">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90372F">
            <w:pPr>
              <w:widowControl/>
              <w:jc w:val="center"/>
              <w:textAlignment w:val="center"/>
              <w:rPr>
                <w:rFonts w:hint="eastAsia" w:ascii="宋体" w:hAnsi="宋体" w:eastAsia="宋体" w:cs="宋体"/>
                <w:color w:val="000000"/>
                <w:kern w:val="0"/>
                <w:sz w:val="18"/>
                <w:szCs w:val="18"/>
                <w:lang w:bidi="ar"/>
              </w:rPr>
            </w:pPr>
          </w:p>
        </w:tc>
        <w:tc>
          <w:tcPr>
            <w:tcW w:w="6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07BA37">
            <w:pPr>
              <w:widowControl/>
              <w:jc w:val="center"/>
              <w:textAlignment w:val="center"/>
              <w:rPr>
                <w:rFonts w:hint="eastAsia" w:ascii="宋体" w:hAnsi="宋体" w:eastAsia="宋体" w:cs="宋体"/>
                <w:color w:val="000000"/>
                <w:kern w:val="0"/>
                <w:sz w:val="18"/>
                <w:szCs w:val="18"/>
                <w:lang w:bidi="ar"/>
              </w:rPr>
            </w:pPr>
          </w:p>
        </w:tc>
        <w:tc>
          <w:tcPr>
            <w:tcW w:w="826"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631B6BBF">
            <w:pPr>
              <w:jc w:val="center"/>
              <w:rPr>
                <w:rFonts w:ascii="宋体" w:hAnsi="宋体" w:eastAsia="宋体" w:cs="宋体"/>
                <w:color w:val="000000"/>
                <w:sz w:val="18"/>
                <w:szCs w:val="18"/>
              </w:rPr>
            </w:pPr>
          </w:p>
        </w:tc>
      </w:tr>
      <w:tr w14:paraId="39E1BDB1">
        <w:tblPrEx>
          <w:tblCellMar>
            <w:top w:w="0" w:type="dxa"/>
            <w:left w:w="108" w:type="dxa"/>
            <w:bottom w:w="0" w:type="dxa"/>
            <w:right w:w="108" w:type="dxa"/>
          </w:tblCellMar>
        </w:tblPrEx>
        <w:trPr>
          <w:trHeight w:val="270" w:hRule="atLeast"/>
          <w:jc w:val="center"/>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5F50B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6C03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日常</w:t>
            </w:r>
          </w:p>
          <w:p w14:paraId="2A501A7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管理</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D563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75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制度建设</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28196">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DA1F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A0CD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操作规程10分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AB2AF">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F4AF2">
            <w:pPr>
              <w:widowControl/>
              <w:jc w:val="center"/>
              <w:textAlignment w:val="center"/>
              <w:rPr>
                <w:rFonts w:hint="eastAsia" w:ascii="宋体" w:hAnsi="宋体" w:eastAsia="宋体" w:cs="宋体"/>
                <w:color w:val="000000"/>
                <w:kern w:val="0"/>
                <w:sz w:val="18"/>
                <w:szCs w:val="18"/>
                <w:highlight w:val="cyan"/>
                <w:lang w:bidi="ar"/>
              </w:rPr>
            </w:pPr>
          </w:p>
        </w:tc>
        <w:tc>
          <w:tcPr>
            <w:tcW w:w="826" w:type="dxa"/>
            <w:vMerge w:val="restart"/>
            <w:tcBorders>
              <w:top w:val="single" w:color="000000" w:sz="4" w:space="0"/>
              <w:left w:val="single" w:color="000000" w:sz="4" w:space="0"/>
              <w:bottom w:val="single" w:color="000000" w:sz="4" w:space="0"/>
              <w:right w:val="single" w:color="000000" w:sz="8" w:space="0"/>
            </w:tcBorders>
            <w:shd w:val="clear" w:color="auto" w:fill="auto"/>
          </w:tcPr>
          <w:p w14:paraId="6C4CCF66">
            <w:pPr>
              <w:jc w:val="center"/>
              <w:rPr>
                <w:rFonts w:ascii="宋体" w:hAnsi="宋体" w:eastAsia="宋体" w:cs="宋体"/>
                <w:color w:val="000000"/>
                <w:sz w:val="18"/>
                <w:szCs w:val="18"/>
                <w:highlight w:val="yellow"/>
              </w:rPr>
            </w:pPr>
          </w:p>
        </w:tc>
      </w:tr>
      <w:tr w14:paraId="1FC5B52E">
        <w:tblPrEx>
          <w:tblCellMar>
            <w:top w:w="0" w:type="dxa"/>
            <w:left w:w="108" w:type="dxa"/>
            <w:bottom w:w="0" w:type="dxa"/>
            <w:right w:w="108" w:type="dxa"/>
          </w:tblCellMar>
        </w:tblPrEx>
        <w:trPr>
          <w:trHeight w:val="285"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D992BE">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B1A2">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E7181">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24D3">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0EEB">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7E323">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FBBB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安全管理制度5分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012D">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FB3C">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4A1C1A96">
            <w:pPr>
              <w:jc w:val="center"/>
              <w:rPr>
                <w:rFonts w:ascii="宋体" w:hAnsi="宋体" w:eastAsia="宋体" w:cs="宋体"/>
                <w:color w:val="000000"/>
                <w:sz w:val="18"/>
                <w:szCs w:val="18"/>
                <w:highlight w:val="yellow"/>
              </w:rPr>
            </w:pPr>
          </w:p>
        </w:tc>
      </w:tr>
      <w:tr w14:paraId="567CCCE6">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737124">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66416">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FF64">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DF22">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60DD">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B631">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E2D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应急预案5分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2C503">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8EFA">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3C04CE3B">
            <w:pPr>
              <w:jc w:val="center"/>
              <w:rPr>
                <w:rFonts w:ascii="宋体" w:hAnsi="宋体" w:eastAsia="宋体" w:cs="宋体"/>
                <w:color w:val="000000"/>
                <w:sz w:val="18"/>
                <w:szCs w:val="18"/>
                <w:highlight w:val="yellow"/>
              </w:rPr>
            </w:pPr>
          </w:p>
        </w:tc>
      </w:tr>
      <w:tr w14:paraId="3D7230F6">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7154D2">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80DA">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4270">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CC08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管理人员责任落实</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B406F">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A3B4">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AC93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专人管理5分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E0C46">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D0CA">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37FD542B">
            <w:pPr>
              <w:jc w:val="center"/>
              <w:rPr>
                <w:rFonts w:ascii="宋体" w:hAnsi="宋体" w:eastAsia="宋体" w:cs="宋体"/>
                <w:color w:val="000000"/>
                <w:sz w:val="18"/>
                <w:szCs w:val="18"/>
                <w:highlight w:val="yellow"/>
              </w:rPr>
            </w:pPr>
          </w:p>
        </w:tc>
      </w:tr>
      <w:tr w14:paraId="6D1C0D91">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6802DF">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F0FC">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023F">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7B5B">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FBB7">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9648">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398B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预约通畅10分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26E1">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399B">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78386763">
            <w:pPr>
              <w:jc w:val="center"/>
              <w:rPr>
                <w:rFonts w:ascii="宋体" w:hAnsi="宋体" w:eastAsia="宋体" w:cs="宋体"/>
                <w:color w:val="000000"/>
                <w:sz w:val="18"/>
                <w:szCs w:val="18"/>
                <w:highlight w:val="yellow"/>
              </w:rPr>
            </w:pPr>
          </w:p>
        </w:tc>
      </w:tr>
      <w:tr w14:paraId="2068C060">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D5B7FE">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567E">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EC066">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4E02">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EABE">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7C21">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58FF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服务周到5分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2D86">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0018">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0D26A47">
            <w:pPr>
              <w:jc w:val="center"/>
              <w:rPr>
                <w:rFonts w:ascii="宋体" w:hAnsi="宋体" w:eastAsia="宋体" w:cs="宋体"/>
                <w:color w:val="000000"/>
                <w:sz w:val="18"/>
                <w:szCs w:val="18"/>
                <w:highlight w:val="yellow"/>
              </w:rPr>
            </w:pPr>
          </w:p>
        </w:tc>
      </w:tr>
      <w:tr w14:paraId="26B4CA6F">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5621C1">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4029">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6998">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77784D7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技术操作培训</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5FF">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ACC0">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D651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面向全校培训10分/次</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7A7">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EAC4">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41A830AD">
            <w:pPr>
              <w:jc w:val="center"/>
              <w:rPr>
                <w:rFonts w:ascii="宋体" w:hAnsi="宋体" w:eastAsia="宋体" w:cs="宋体"/>
                <w:color w:val="000000"/>
                <w:sz w:val="18"/>
                <w:szCs w:val="18"/>
                <w:highlight w:val="yellow"/>
              </w:rPr>
            </w:pPr>
          </w:p>
        </w:tc>
      </w:tr>
      <w:tr w14:paraId="03559BBD">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9345FD">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E451">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A849">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BDF8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使用维护与安全保障</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C9445">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9BA7">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3A27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运行正常10分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43CA">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0D8A">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6AAE7026">
            <w:pPr>
              <w:jc w:val="center"/>
              <w:rPr>
                <w:rFonts w:ascii="宋体" w:hAnsi="宋体" w:eastAsia="宋体" w:cs="宋体"/>
                <w:color w:val="000000"/>
                <w:sz w:val="18"/>
                <w:szCs w:val="18"/>
                <w:highlight w:val="yellow"/>
              </w:rPr>
            </w:pPr>
          </w:p>
        </w:tc>
      </w:tr>
      <w:tr w14:paraId="5C381EE3">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F69427">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3C8F">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F1D5">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53D3">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6FE66">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1590">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52A6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无人为因素故障10分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CB63">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7E8E">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2AE6504">
            <w:pPr>
              <w:jc w:val="center"/>
              <w:rPr>
                <w:rFonts w:ascii="宋体" w:hAnsi="宋体" w:eastAsia="宋体" w:cs="宋体"/>
                <w:color w:val="000000"/>
                <w:sz w:val="18"/>
                <w:szCs w:val="18"/>
                <w:highlight w:val="yellow"/>
              </w:rPr>
            </w:pPr>
          </w:p>
        </w:tc>
      </w:tr>
      <w:tr w14:paraId="73871699">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209CAB">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89DF">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3914">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987C">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D765">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4587D">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FB9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维修及时10分</w:t>
            </w: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FD2E">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CC17">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6CDD37E9">
            <w:pPr>
              <w:jc w:val="center"/>
              <w:rPr>
                <w:rFonts w:ascii="宋体" w:hAnsi="宋体" w:eastAsia="宋体" w:cs="宋体"/>
                <w:color w:val="000000"/>
                <w:sz w:val="18"/>
                <w:szCs w:val="18"/>
                <w:highlight w:val="yellow"/>
              </w:rPr>
            </w:pPr>
          </w:p>
        </w:tc>
      </w:tr>
      <w:tr w14:paraId="466F3386">
        <w:tblPrEx>
          <w:tblCellMar>
            <w:top w:w="0" w:type="dxa"/>
            <w:left w:w="108" w:type="dxa"/>
            <w:bottom w:w="0" w:type="dxa"/>
            <w:right w:w="108" w:type="dxa"/>
          </w:tblCellMar>
        </w:tblPrEx>
        <w:trPr>
          <w:trHeight w:val="270" w:hRule="atLeast"/>
          <w:jc w:val="center"/>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22E34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4C69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机时</w:t>
            </w:r>
          </w:p>
          <w:p w14:paraId="7701F65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利用</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E15B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16E648D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themeColor="text1"/>
                <w:kern w:val="0"/>
                <w:sz w:val="18"/>
                <w:szCs w:val="18"/>
                <w:lang w:bidi="ar"/>
                <w14:textFill>
                  <w14:solidFill>
                    <w14:schemeClr w14:val="tx1"/>
                  </w14:solidFill>
                </w14:textFill>
              </w:rPr>
              <w:t>有效机时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ED8">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E66F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499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有效机时</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267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8B06">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A5F77E1">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restart"/>
            <w:tcBorders>
              <w:top w:val="single" w:color="000000" w:sz="4" w:space="0"/>
              <w:left w:val="single" w:color="000000" w:sz="4" w:space="0"/>
              <w:bottom w:val="single" w:color="000000" w:sz="4" w:space="0"/>
              <w:right w:val="single" w:color="000000" w:sz="8" w:space="0"/>
            </w:tcBorders>
            <w:shd w:val="clear" w:color="auto" w:fill="auto"/>
          </w:tcPr>
          <w:p w14:paraId="0FCA9746">
            <w:pPr>
              <w:jc w:val="center"/>
              <w:rPr>
                <w:rFonts w:ascii="宋体" w:hAnsi="宋体" w:eastAsia="宋体" w:cs="宋体"/>
                <w:color w:val="000000"/>
                <w:sz w:val="18"/>
                <w:szCs w:val="18"/>
                <w:highlight w:val="yellow"/>
              </w:rPr>
            </w:pPr>
          </w:p>
        </w:tc>
      </w:tr>
      <w:tr w14:paraId="1C588350">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53D581">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403D1">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3DC7">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532D544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定额机时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6B54">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3BBB">
            <w:pPr>
              <w:widowControl/>
              <w:jc w:val="center"/>
              <w:textAlignment w:val="center"/>
              <w:rPr>
                <w:rFonts w:hint="eastAsia" w:ascii="宋体" w:hAnsi="宋体" w:eastAsia="宋体" w:cs="宋体"/>
                <w:color w:val="000000"/>
                <w:kern w:val="0"/>
                <w:sz w:val="18"/>
                <w:szCs w:val="18"/>
                <w:lang w:bidi="ar"/>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C6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定额机时</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ED0D">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CF68">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62B559">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E69B1EE">
            <w:pPr>
              <w:jc w:val="center"/>
              <w:rPr>
                <w:rFonts w:ascii="宋体" w:hAnsi="宋体" w:eastAsia="宋体" w:cs="宋体"/>
                <w:color w:val="000000"/>
                <w:sz w:val="18"/>
                <w:szCs w:val="18"/>
                <w:highlight w:val="yellow"/>
              </w:rPr>
            </w:pPr>
          </w:p>
        </w:tc>
      </w:tr>
      <w:tr w14:paraId="4BE6C3C4">
        <w:tblPrEx>
          <w:tblCellMar>
            <w:top w:w="0" w:type="dxa"/>
            <w:left w:w="108" w:type="dxa"/>
            <w:bottom w:w="0" w:type="dxa"/>
            <w:right w:w="108" w:type="dxa"/>
          </w:tblCellMar>
        </w:tblPrEx>
        <w:trPr>
          <w:trHeight w:val="312" w:hRule="atLeast"/>
          <w:jc w:val="center"/>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D229A1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3</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8AB8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人才</w:t>
            </w:r>
          </w:p>
          <w:p w14:paraId="1C52D80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培养</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1B6E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w:t>
            </w: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691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获得独立操作资格人员数</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8266">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84EE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BADE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10分/人</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79D76">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B9B2852">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restart"/>
            <w:tcBorders>
              <w:top w:val="single" w:color="000000" w:sz="4" w:space="0"/>
              <w:left w:val="single" w:color="000000" w:sz="4" w:space="0"/>
              <w:bottom w:val="single" w:color="000000" w:sz="4" w:space="0"/>
              <w:right w:val="single" w:color="000000" w:sz="8" w:space="0"/>
            </w:tcBorders>
            <w:shd w:val="clear" w:color="auto" w:fill="auto"/>
          </w:tcPr>
          <w:p w14:paraId="61469C82">
            <w:pPr>
              <w:jc w:val="center"/>
              <w:rPr>
                <w:rFonts w:ascii="宋体" w:hAnsi="宋体" w:eastAsia="宋体" w:cs="宋体"/>
                <w:color w:val="000000"/>
                <w:sz w:val="18"/>
                <w:szCs w:val="18"/>
                <w:highlight w:val="yellow"/>
              </w:rPr>
            </w:pPr>
          </w:p>
        </w:tc>
      </w:tr>
      <w:tr w14:paraId="7088DE2B">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D754B0">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2DFA">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4FF0">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7F81">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58A9">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268D">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81FB2">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1E942">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17809BA">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14EDA5B">
            <w:pPr>
              <w:jc w:val="center"/>
              <w:rPr>
                <w:rFonts w:ascii="宋体" w:hAnsi="宋体" w:eastAsia="宋体" w:cs="宋体"/>
                <w:color w:val="000000"/>
                <w:sz w:val="18"/>
                <w:szCs w:val="18"/>
                <w:highlight w:val="yellow"/>
              </w:rPr>
            </w:pPr>
          </w:p>
        </w:tc>
      </w:tr>
      <w:tr w14:paraId="44DE6FEF">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5EB7D">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A043">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6066A">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7E6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在指导下能独立完成部分测试的人员数</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44CC7">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426D">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F522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3分/人</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3E2C8">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C507FB2">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246B796">
            <w:pPr>
              <w:jc w:val="center"/>
              <w:rPr>
                <w:rFonts w:ascii="宋体" w:hAnsi="宋体" w:eastAsia="宋体" w:cs="宋体"/>
                <w:color w:val="000000"/>
                <w:sz w:val="18"/>
                <w:szCs w:val="18"/>
                <w:highlight w:val="yellow"/>
              </w:rPr>
            </w:pPr>
          </w:p>
        </w:tc>
      </w:tr>
      <w:tr w14:paraId="463D9B66">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23E9D19">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63B6C">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D0EB">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4468">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A8E6">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B84">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EDDD">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C014">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E7C7542">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5A76E154">
            <w:pPr>
              <w:jc w:val="center"/>
              <w:rPr>
                <w:rFonts w:ascii="宋体" w:hAnsi="宋体" w:eastAsia="宋体" w:cs="宋体"/>
                <w:color w:val="000000"/>
                <w:sz w:val="18"/>
                <w:szCs w:val="18"/>
                <w:highlight w:val="yellow"/>
              </w:rPr>
            </w:pPr>
          </w:p>
        </w:tc>
      </w:tr>
      <w:tr w14:paraId="0726D5AE">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82C054">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D965">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9993">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1F4E">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A078">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C1180">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7CC16">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180F">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2DD4D35">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7ECC93B2">
            <w:pPr>
              <w:jc w:val="center"/>
              <w:rPr>
                <w:rFonts w:ascii="宋体" w:hAnsi="宋体" w:eastAsia="宋体" w:cs="宋体"/>
                <w:color w:val="000000"/>
                <w:sz w:val="18"/>
                <w:szCs w:val="18"/>
                <w:highlight w:val="yellow"/>
              </w:rPr>
            </w:pPr>
          </w:p>
        </w:tc>
      </w:tr>
      <w:tr w14:paraId="13B4CC7E">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BCEE0D">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3221">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69CC">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2BE7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进行教学演示实验人员数</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F577">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5C57">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16BA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1分/30人</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633FD">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34DD7A2">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088F3375">
            <w:pPr>
              <w:jc w:val="center"/>
              <w:rPr>
                <w:rFonts w:ascii="宋体" w:hAnsi="宋体" w:eastAsia="宋体" w:cs="宋体"/>
                <w:color w:val="000000"/>
                <w:sz w:val="18"/>
                <w:szCs w:val="18"/>
                <w:highlight w:val="yellow"/>
              </w:rPr>
            </w:pPr>
          </w:p>
        </w:tc>
      </w:tr>
      <w:tr w14:paraId="4AFBCCFD">
        <w:tblPrEx>
          <w:tblCellMar>
            <w:top w:w="0" w:type="dxa"/>
            <w:left w:w="108" w:type="dxa"/>
            <w:bottom w:w="0" w:type="dxa"/>
            <w:right w:w="108" w:type="dxa"/>
          </w:tblCellMar>
        </w:tblPrEx>
        <w:trPr>
          <w:trHeight w:val="312"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1B2786B">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9B9D">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D55E3">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63D6">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5699">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806F">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D26E">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518F">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0D2459D">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53FE2513">
            <w:pPr>
              <w:jc w:val="center"/>
              <w:rPr>
                <w:rFonts w:ascii="宋体" w:hAnsi="宋体" w:eastAsia="宋体" w:cs="宋体"/>
                <w:color w:val="000000"/>
                <w:sz w:val="18"/>
                <w:szCs w:val="18"/>
                <w:highlight w:val="yellow"/>
              </w:rPr>
            </w:pPr>
          </w:p>
        </w:tc>
      </w:tr>
      <w:tr w14:paraId="40801C42">
        <w:tblPrEx>
          <w:tblCellMar>
            <w:top w:w="0" w:type="dxa"/>
            <w:left w:w="108" w:type="dxa"/>
            <w:bottom w:w="0" w:type="dxa"/>
            <w:right w:w="108" w:type="dxa"/>
          </w:tblCellMar>
        </w:tblPrEx>
        <w:trPr>
          <w:trHeight w:val="270" w:hRule="atLeast"/>
          <w:jc w:val="center"/>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751A26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4</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0B5E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科研</w:t>
            </w:r>
          </w:p>
          <w:p w14:paraId="0784F34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成果</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DA67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504D0CA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国家、国际奖</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9FE">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D992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634F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80分/项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D7A3">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C38D575">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restart"/>
            <w:tcBorders>
              <w:top w:val="single" w:color="000000" w:sz="4" w:space="0"/>
              <w:left w:val="single" w:color="000000" w:sz="4" w:space="0"/>
              <w:bottom w:val="single" w:color="000000" w:sz="4" w:space="0"/>
              <w:right w:val="single" w:color="000000" w:sz="8" w:space="0"/>
            </w:tcBorders>
            <w:shd w:val="clear" w:color="auto" w:fill="auto"/>
          </w:tcPr>
          <w:p w14:paraId="481D1DA8">
            <w:pPr>
              <w:jc w:val="center"/>
              <w:rPr>
                <w:rFonts w:ascii="宋体" w:hAnsi="宋体" w:eastAsia="宋体" w:cs="宋体"/>
                <w:color w:val="000000"/>
                <w:sz w:val="18"/>
                <w:szCs w:val="18"/>
                <w:highlight w:val="yellow"/>
              </w:rPr>
            </w:pPr>
          </w:p>
        </w:tc>
      </w:tr>
      <w:tr w14:paraId="21008BED">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6ABFC9">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AF04">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3801">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2E8E87D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省、部级奖</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2819">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73019">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2D24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60分/项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E9D9">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97A4949">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5802749D">
            <w:pPr>
              <w:jc w:val="center"/>
              <w:rPr>
                <w:rFonts w:ascii="宋体" w:hAnsi="宋体" w:eastAsia="宋体" w:cs="宋体"/>
                <w:color w:val="000000"/>
                <w:sz w:val="18"/>
                <w:szCs w:val="18"/>
                <w:highlight w:val="yellow"/>
              </w:rPr>
            </w:pPr>
          </w:p>
        </w:tc>
      </w:tr>
      <w:tr w14:paraId="62DA677C">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8E2611">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53E46">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BCD7">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1D48075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校级奖</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0A3C">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7346">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314D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20分/项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E0F">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935D310">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373A4FA1">
            <w:pPr>
              <w:jc w:val="center"/>
              <w:rPr>
                <w:rFonts w:ascii="宋体" w:hAnsi="宋体" w:eastAsia="宋体" w:cs="宋体"/>
                <w:color w:val="000000"/>
                <w:sz w:val="18"/>
                <w:szCs w:val="18"/>
                <w:highlight w:val="yellow"/>
              </w:rPr>
            </w:pPr>
          </w:p>
        </w:tc>
      </w:tr>
      <w:tr w14:paraId="4F4527F7">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D995DF4">
            <w:pPr>
              <w:jc w:val="center"/>
              <w:rPr>
                <w:rFonts w:ascii="宋体" w:hAnsi="宋体" w:eastAsia="宋体" w:cs="宋体"/>
                <w:b/>
                <w:bCs/>
                <w:color w:val="000000"/>
                <w:sz w:val="20"/>
                <w:szCs w:val="20"/>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8F4C">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C557">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6751D87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核心刊物</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BC3">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5064">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CACAA">
            <w:pPr>
              <w:widowControl/>
              <w:jc w:val="center"/>
              <w:textAlignment w:val="center"/>
              <w:rPr>
                <w:rFonts w:hint="eastAsia"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5分/项</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4F23">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4A4614">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tcPr>
          <w:p w14:paraId="1669A074">
            <w:pPr>
              <w:jc w:val="center"/>
              <w:rPr>
                <w:rFonts w:ascii="宋体" w:hAnsi="宋体" w:eastAsia="宋体" w:cs="宋体"/>
                <w:color w:val="000000"/>
                <w:sz w:val="18"/>
                <w:szCs w:val="18"/>
                <w:highlight w:val="yellow"/>
              </w:rPr>
            </w:pPr>
          </w:p>
        </w:tc>
      </w:tr>
      <w:tr w14:paraId="1481F0E6">
        <w:tblPrEx>
          <w:tblCellMar>
            <w:top w:w="0" w:type="dxa"/>
            <w:left w:w="108" w:type="dxa"/>
            <w:bottom w:w="0" w:type="dxa"/>
            <w:right w:w="108" w:type="dxa"/>
          </w:tblCellMar>
        </w:tblPrEx>
        <w:trPr>
          <w:trHeight w:val="270" w:hRule="atLeast"/>
          <w:jc w:val="center"/>
        </w:trPr>
        <w:tc>
          <w:tcPr>
            <w:tcW w:w="79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5B38D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5</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D611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服务</w:t>
            </w:r>
          </w:p>
          <w:p w14:paraId="4014DD7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收入</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90F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5FAF933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校外服务收入</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F366">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46E7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21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8980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5分/千元</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F161">
            <w:pPr>
              <w:widowControl/>
              <w:jc w:val="center"/>
              <w:textAlignment w:val="center"/>
              <w:rPr>
                <w:rFonts w:hint="eastAsia" w:ascii="宋体" w:hAnsi="宋体" w:eastAsia="宋体" w:cs="宋体"/>
                <w:color w:val="000000"/>
                <w:kern w:val="0"/>
                <w:sz w:val="18"/>
                <w:szCs w:val="18"/>
                <w:highlight w:val="yellow"/>
                <w:lang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14:paraId="4D916F75">
            <w:pPr>
              <w:widowControl/>
              <w:jc w:val="center"/>
              <w:textAlignment w:val="center"/>
              <w:rPr>
                <w:rFonts w:hint="eastAsia" w:ascii="宋体" w:hAnsi="宋体" w:eastAsia="宋体" w:cs="宋体"/>
                <w:color w:val="000000"/>
                <w:kern w:val="0"/>
                <w:sz w:val="18"/>
                <w:szCs w:val="18"/>
                <w:highlight w:val="yellow"/>
                <w:lang w:bidi="ar"/>
              </w:rPr>
            </w:pPr>
          </w:p>
        </w:tc>
        <w:tc>
          <w:tcPr>
            <w:tcW w:w="826" w:type="dxa"/>
            <w:tcBorders>
              <w:top w:val="single" w:color="000000" w:sz="4" w:space="0"/>
              <w:left w:val="single" w:color="000000" w:sz="4" w:space="0"/>
              <w:bottom w:val="single" w:color="000000" w:sz="4" w:space="0"/>
              <w:right w:val="single" w:color="000000" w:sz="8" w:space="0"/>
            </w:tcBorders>
            <w:shd w:val="clear" w:color="auto" w:fill="auto"/>
          </w:tcPr>
          <w:p w14:paraId="41391E24">
            <w:pPr>
              <w:jc w:val="left"/>
              <w:rPr>
                <w:rFonts w:cs="·ÂËÎ_GB2312" w:asciiTheme="majorEastAsia" w:hAnsiTheme="majorEastAsia" w:eastAsiaTheme="majorEastAsia"/>
                <w:color w:val="000000"/>
                <w:sz w:val="18"/>
                <w:szCs w:val="18"/>
                <w:highlight w:val="yellow"/>
              </w:rPr>
            </w:pPr>
          </w:p>
        </w:tc>
      </w:tr>
      <w:tr w14:paraId="4B7FEB63">
        <w:tblPrEx>
          <w:tblCellMar>
            <w:top w:w="0" w:type="dxa"/>
            <w:left w:w="108" w:type="dxa"/>
            <w:bottom w:w="0" w:type="dxa"/>
            <w:right w:w="108" w:type="dxa"/>
          </w:tblCellMar>
        </w:tblPrEx>
        <w:trPr>
          <w:trHeight w:val="270" w:hRule="atLeast"/>
          <w:jc w:val="center"/>
        </w:trPr>
        <w:tc>
          <w:tcPr>
            <w:tcW w:w="793" w:type="dxa"/>
            <w:vMerge w:val="continue"/>
            <w:tcBorders>
              <w:top w:val="single" w:color="000000" w:sz="4" w:space="0"/>
              <w:left w:val="single" w:color="000000" w:sz="8" w:space="0"/>
              <w:bottom w:val="single" w:color="auto" w:sz="4" w:space="0"/>
              <w:right w:val="single" w:color="000000" w:sz="4" w:space="0"/>
            </w:tcBorders>
            <w:shd w:val="clear" w:color="auto" w:fill="auto"/>
            <w:noWrap/>
            <w:vAlign w:val="center"/>
          </w:tcPr>
          <w:p w14:paraId="224B5DE4">
            <w:pPr>
              <w:jc w:val="center"/>
              <w:rPr>
                <w:rFonts w:ascii="宋体" w:hAnsi="宋体" w:eastAsia="宋体" w:cs="宋体"/>
                <w:b/>
                <w:bCs/>
                <w:color w:val="000000"/>
                <w:sz w:val="22"/>
                <w:szCs w:val="22"/>
              </w:rPr>
            </w:pPr>
          </w:p>
        </w:tc>
        <w:tc>
          <w:tcPr>
            <w:tcW w:w="87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D83A73D">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1D1E">
            <w:pPr>
              <w:widowControl/>
              <w:jc w:val="center"/>
              <w:textAlignment w:val="center"/>
              <w:rPr>
                <w:rFonts w:hint="eastAsia" w:ascii="宋体" w:hAnsi="宋体" w:eastAsia="宋体" w:cs="宋体"/>
                <w:color w:val="000000"/>
                <w:kern w:val="0"/>
                <w:sz w:val="18"/>
                <w:szCs w:val="18"/>
                <w:lang w:bidi="ar"/>
              </w:rPr>
            </w:pP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tcPr>
          <w:p w14:paraId="0CFCEAC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校内服务收入</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F4B">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B2AB">
            <w:pPr>
              <w:widowControl/>
              <w:jc w:val="center"/>
              <w:textAlignment w:val="center"/>
              <w:rPr>
                <w:rFonts w:hint="eastAsia" w:ascii="宋体" w:hAnsi="宋体" w:eastAsia="宋体" w:cs="宋体"/>
                <w:color w:val="000000"/>
                <w:kern w:val="0"/>
                <w:sz w:val="18"/>
                <w:szCs w:val="18"/>
                <w:lang w:bidi="ar"/>
              </w:rPr>
            </w:pPr>
          </w:p>
        </w:tc>
        <w:tc>
          <w:tcPr>
            <w:tcW w:w="21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4832">
            <w:pPr>
              <w:widowControl/>
              <w:jc w:val="center"/>
              <w:textAlignment w:val="center"/>
              <w:rPr>
                <w:rFonts w:hint="eastAsia" w:ascii="宋体" w:hAnsi="宋体" w:eastAsia="宋体" w:cs="宋体"/>
                <w:color w:val="000000"/>
                <w:kern w:val="0"/>
                <w:sz w:val="18"/>
                <w:szCs w:val="18"/>
                <w:lang w:bidi="ar"/>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9745">
            <w:pPr>
              <w:widowControl/>
              <w:jc w:val="center"/>
              <w:textAlignment w:val="center"/>
              <w:rPr>
                <w:rFonts w:hint="eastAsia" w:ascii="宋体" w:hAnsi="宋体" w:eastAsia="宋体" w:cs="宋体"/>
                <w:color w:val="000000"/>
                <w:kern w:val="0"/>
                <w:sz w:val="18"/>
                <w:szCs w:val="18"/>
                <w:highlight w:val="yellow"/>
                <w:lang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14:paraId="3DE8BFC4">
            <w:pPr>
              <w:widowControl/>
              <w:jc w:val="center"/>
              <w:textAlignment w:val="center"/>
              <w:rPr>
                <w:rFonts w:hint="eastAsia" w:ascii="宋体" w:hAnsi="宋体" w:eastAsia="宋体" w:cs="宋体"/>
                <w:color w:val="000000"/>
                <w:kern w:val="0"/>
                <w:sz w:val="18"/>
                <w:szCs w:val="18"/>
                <w:highlight w:val="yellow"/>
                <w:lang w:bidi="ar"/>
              </w:rPr>
            </w:pPr>
          </w:p>
        </w:tc>
        <w:tc>
          <w:tcPr>
            <w:tcW w:w="826" w:type="dxa"/>
            <w:tcBorders>
              <w:top w:val="single" w:color="000000" w:sz="4" w:space="0"/>
              <w:left w:val="single" w:color="000000" w:sz="4" w:space="0"/>
              <w:bottom w:val="single" w:color="000000" w:sz="4" w:space="0"/>
              <w:right w:val="single" w:color="000000" w:sz="8" w:space="0"/>
            </w:tcBorders>
            <w:shd w:val="clear" w:color="auto" w:fill="auto"/>
          </w:tcPr>
          <w:p w14:paraId="0A7F5445">
            <w:pPr>
              <w:jc w:val="left"/>
              <w:rPr>
                <w:rFonts w:cs="·ÂËÎ_GB2312" w:asciiTheme="majorEastAsia" w:hAnsiTheme="majorEastAsia" w:eastAsiaTheme="majorEastAsia"/>
                <w:color w:val="000000"/>
                <w:sz w:val="18"/>
                <w:szCs w:val="18"/>
                <w:highlight w:val="yellow"/>
              </w:rPr>
            </w:pPr>
          </w:p>
        </w:tc>
      </w:tr>
      <w:tr w14:paraId="5AC47C67">
        <w:tblPrEx>
          <w:tblCellMar>
            <w:top w:w="0" w:type="dxa"/>
            <w:left w:w="108" w:type="dxa"/>
            <w:bottom w:w="0" w:type="dxa"/>
            <w:right w:w="108" w:type="dxa"/>
          </w:tblCellMar>
        </w:tblPrEx>
        <w:trPr>
          <w:trHeight w:val="270" w:hRule="atLeast"/>
          <w:jc w:val="center"/>
        </w:trPr>
        <w:tc>
          <w:tcPr>
            <w:tcW w:w="7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FA697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6</w:t>
            </w:r>
          </w:p>
        </w:tc>
        <w:tc>
          <w:tcPr>
            <w:tcW w:w="8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83B0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功能</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利用</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与</w:t>
            </w:r>
          </w:p>
          <w:p w14:paraId="4746FC8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功能</w:t>
            </w:r>
          </w:p>
          <w:p w14:paraId="05592EE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开</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发</w:t>
            </w:r>
          </w:p>
        </w:tc>
        <w:tc>
          <w:tcPr>
            <w:tcW w:w="55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F789FD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4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CFA7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原有功能</w:t>
            </w:r>
          </w:p>
          <w:p w14:paraId="2F37836D">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利用数</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1857">
            <w:pPr>
              <w:widowControl/>
              <w:jc w:val="center"/>
              <w:textAlignment w:val="center"/>
              <w:rPr>
                <w:rFonts w:hint="eastAsia" w:ascii="宋体" w:hAnsi="宋体" w:eastAsia="宋体" w:cs="宋体"/>
                <w:color w:val="000000"/>
                <w:kern w:val="0"/>
                <w:sz w:val="18"/>
                <w:szCs w:val="18"/>
                <w:lang w:bidi="ar"/>
              </w:rPr>
            </w:pP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C973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06FE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原有功能</w:t>
            </w:r>
            <w:r>
              <w:rPr>
                <w:rFonts w:hint="eastAsia" w:ascii="宋体" w:hAnsi="宋体" w:eastAsia="宋体" w:cs="宋体"/>
                <w:color w:val="000000"/>
                <w:kern w:val="0"/>
                <w:sz w:val="18"/>
                <w:szCs w:val="18"/>
                <w:lang w:bidi="ar"/>
              </w:rPr>
              <w:t>利</w:t>
            </w:r>
            <w:r>
              <w:rPr>
                <w:rFonts w:hint="eastAsia" w:ascii="宋体" w:hAnsi="宋体" w:eastAsia="宋体" w:cs="宋体"/>
                <w:color w:val="000000"/>
                <w:kern w:val="0"/>
                <w:sz w:val="18"/>
                <w:szCs w:val="18"/>
                <w:lang w:eastAsia="zh-CN" w:bidi="ar"/>
              </w:rPr>
              <w:t>用</w:t>
            </w:r>
            <w:r>
              <w:rPr>
                <w:rFonts w:hint="eastAsia" w:ascii="宋体" w:hAnsi="宋体" w:eastAsia="宋体" w:cs="宋体"/>
                <w:color w:val="000000"/>
                <w:kern w:val="0"/>
                <w:sz w:val="18"/>
                <w:szCs w:val="18"/>
                <w:lang w:bidi="ar"/>
              </w:rPr>
              <w:t>数</w:t>
            </w:r>
            <w:r>
              <w:rPr>
                <w:rFonts w:hint="eastAsia" w:ascii="宋体" w:hAnsi="宋体" w:eastAsia="宋体" w:cs="宋体"/>
                <w:color w:val="000000"/>
                <w:kern w:val="0"/>
                <w:sz w:val="18"/>
                <w:szCs w:val="18"/>
                <w:lang w:val="en-US" w:eastAsia="zh-CN" w:bidi="ar"/>
              </w:rPr>
              <w:t>/</w:t>
            </w:r>
            <w:r>
              <w:rPr>
                <w:rFonts w:hint="eastAsia" w:ascii="宋体" w:hAnsi="宋体" w:eastAsia="宋体" w:cs="宋体"/>
                <w:color w:val="000000"/>
                <w:kern w:val="0"/>
                <w:sz w:val="18"/>
                <w:szCs w:val="18"/>
                <w:lang w:bidi="ar"/>
              </w:rPr>
              <w:t>原有功能数×100</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A288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60分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≥80%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48分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≥60%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36分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≥40%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24分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≥20%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12分</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&lt;20%</w:t>
            </w:r>
            <w:r>
              <w:rPr>
                <w:rFonts w:hint="eastAsia" w:ascii="宋体" w:hAnsi="宋体" w:eastAsia="宋体" w:cs="宋体"/>
                <w:color w:val="000000"/>
                <w:kern w:val="0"/>
                <w:sz w:val="18"/>
                <w:szCs w:val="18"/>
                <w:lang w:val="en-US" w:eastAsia="zh-CN" w:bidi="ar"/>
              </w:rPr>
              <w:t xml:space="preserve"> </w:t>
            </w:r>
            <w:r>
              <w:rPr>
                <w:rFonts w:hint="eastAsia" w:ascii="宋体" w:hAnsi="宋体" w:eastAsia="宋体" w:cs="宋体"/>
                <w:color w:val="000000"/>
                <w:kern w:val="0"/>
                <w:sz w:val="18"/>
                <w:szCs w:val="18"/>
                <w:lang w:bidi="ar"/>
              </w:rPr>
              <w:t>0分</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C27A5">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0CF4A81">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69D3DA">
            <w:pPr>
              <w:rPr>
                <w:rFonts w:cs="宋体" w:asciiTheme="majorEastAsia" w:hAnsiTheme="majorEastAsia" w:eastAsiaTheme="majorEastAsia"/>
                <w:color w:val="000000"/>
                <w:sz w:val="22"/>
                <w:szCs w:val="22"/>
                <w:highlight w:val="yellow"/>
              </w:rPr>
            </w:pPr>
          </w:p>
        </w:tc>
      </w:tr>
      <w:tr w14:paraId="31AE3E6F">
        <w:tblPrEx>
          <w:tblCellMar>
            <w:top w:w="0" w:type="dxa"/>
            <w:left w:w="108" w:type="dxa"/>
            <w:bottom w:w="0" w:type="dxa"/>
            <w:right w:w="108" w:type="dxa"/>
          </w:tblCellMar>
        </w:tblPrEx>
        <w:trPr>
          <w:trHeight w:val="312" w:hRule="atLeast"/>
          <w:jc w:val="center"/>
        </w:trPr>
        <w:tc>
          <w:tcPr>
            <w:tcW w:w="79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4741E12">
            <w:pPr>
              <w:jc w:val="center"/>
              <w:rPr>
                <w:rFonts w:ascii="宋体" w:hAnsi="宋体" w:eastAsia="宋体" w:cs="宋体"/>
                <w:b/>
                <w:bCs/>
                <w:color w:val="000000"/>
                <w:sz w:val="22"/>
                <w:szCs w:val="22"/>
              </w:rPr>
            </w:pPr>
          </w:p>
        </w:tc>
        <w:tc>
          <w:tcPr>
            <w:tcW w:w="878" w:type="dxa"/>
            <w:vMerge w:val="continue"/>
            <w:tcBorders>
              <w:top w:val="single" w:color="auto" w:sz="4" w:space="0"/>
              <w:left w:val="single" w:color="000000" w:sz="4" w:space="0"/>
              <w:bottom w:val="single" w:color="auto" w:sz="4" w:space="0"/>
              <w:right w:val="single" w:color="auto" w:sz="4" w:space="0"/>
            </w:tcBorders>
            <w:shd w:val="clear" w:color="auto" w:fill="auto"/>
          </w:tcPr>
          <w:p w14:paraId="5D519199">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FE9FBB4">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D18084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原有功能数</w:t>
            </w:r>
          </w:p>
        </w:tc>
        <w:tc>
          <w:tcPr>
            <w:tcW w:w="577" w:type="dxa"/>
            <w:vMerge w:val="restart"/>
            <w:tcBorders>
              <w:top w:val="single" w:color="000000" w:sz="4" w:space="0"/>
              <w:left w:val="single" w:color="000000" w:sz="4" w:space="0"/>
              <w:bottom w:val="nil"/>
              <w:right w:val="single" w:color="000000" w:sz="4" w:space="0"/>
            </w:tcBorders>
            <w:shd w:val="clear" w:color="auto" w:fill="auto"/>
            <w:vAlign w:val="center"/>
          </w:tcPr>
          <w:p w14:paraId="6960BA44">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28489">
            <w:pPr>
              <w:widowControl/>
              <w:jc w:val="center"/>
              <w:textAlignment w:val="center"/>
              <w:rPr>
                <w:rFonts w:hint="eastAsia" w:ascii="宋体" w:hAnsi="宋体" w:eastAsia="宋体" w:cs="宋体"/>
                <w:color w:val="000000"/>
                <w:kern w:val="0"/>
                <w:sz w:val="18"/>
                <w:szCs w:val="18"/>
                <w:lang w:bidi="ar"/>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94F53">
            <w:pPr>
              <w:widowControl/>
              <w:jc w:val="center"/>
              <w:textAlignment w:val="center"/>
              <w:rPr>
                <w:rFonts w:hint="eastAsia" w:ascii="宋体" w:hAnsi="宋体" w:eastAsia="宋体" w:cs="宋体"/>
                <w:color w:val="000000"/>
                <w:kern w:val="0"/>
                <w:sz w:val="18"/>
                <w:szCs w:val="18"/>
                <w:lang w:bidi="ar"/>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4C4A">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7070">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673FE2">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BDBF57">
            <w:pPr>
              <w:rPr>
                <w:rFonts w:ascii="宋体" w:hAnsi="宋体" w:eastAsia="宋体" w:cs="宋体"/>
                <w:color w:val="000000"/>
                <w:sz w:val="22"/>
                <w:szCs w:val="22"/>
                <w:highlight w:val="yellow"/>
              </w:rPr>
            </w:pPr>
          </w:p>
        </w:tc>
      </w:tr>
      <w:tr w14:paraId="718CA12F">
        <w:tblPrEx>
          <w:tblCellMar>
            <w:top w:w="0" w:type="dxa"/>
            <w:left w:w="108" w:type="dxa"/>
            <w:bottom w:w="0" w:type="dxa"/>
            <w:right w:w="108" w:type="dxa"/>
          </w:tblCellMar>
        </w:tblPrEx>
        <w:trPr>
          <w:trHeight w:val="312" w:hRule="atLeast"/>
          <w:jc w:val="center"/>
        </w:trPr>
        <w:tc>
          <w:tcPr>
            <w:tcW w:w="79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6860BC55">
            <w:pPr>
              <w:jc w:val="center"/>
              <w:rPr>
                <w:rFonts w:ascii="宋体" w:hAnsi="宋体" w:eastAsia="宋体" w:cs="宋体"/>
                <w:b/>
                <w:bCs/>
                <w:color w:val="000000"/>
                <w:sz w:val="22"/>
                <w:szCs w:val="22"/>
              </w:rPr>
            </w:pPr>
          </w:p>
        </w:tc>
        <w:tc>
          <w:tcPr>
            <w:tcW w:w="878" w:type="dxa"/>
            <w:vMerge w:val="continue"/>
            <w:tcBorders>
              <w:top w:val="single" w:color="auto" w:sz="4" w:space="0"/>
              <w:left w:val="single" w:color="000000" w:sz="4" w:space="0"/>
              <w:bottom w:val="single" w:color="auto" w:sz="4" w:space="0"/>
              <w:right w:val="single" w:color="auto" w:sz="4" w:space="0"/>
            </w:tcBorders>
            <w:shd w:val="clear" w:color="auto" w:fill="auto"/>
          </w:tcPr>
          <w:p w14:paraId="2E719A85">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C8A784">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87BB84">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nil"/>
              <w:right w:val="single" w:color="000000" w:sz="4" w:space="0"/>
            </w:tcBorders>
            <w:shd w:val="clear" w:color="auto" w:fill="auto"/>
            <w:vAlign w:val="center"/>
          </w:tcPr>
          <w:p w14:paraId="6084F355">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2B88">
            <w:pPr>
              <w:widowControl/>
              <w:jc w:val="center"/>
              <w:textAlignment w:val="center"/>
              <w:rPr>
                <w:rFonts w:hint="eastAsia" w:ascii="宋体" w:hAnsi="宋体" w:eastAsia="宋体" w:cs="宋体"/>
                <w:color w:val="000000"/>
                <w:kern w:val="0"/>
                <w:sz w:val="18"/>
                <w:szCs w:val="18"/>
                <w:lang w:bidi="ar"/>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A5FD">
            <w:pPr>
              <w:widowControl/>
              <w:jc w:val="center"/>
              <w:textAlignment w:val="center"/>
              <w:rPr>
                <w:rFonts w:hint="eastAsia" w:ascii="宋体" w:hAnsi="宋体" w:eastAsia="宋体" w:cs="宋体"/>
                <w:color w:val="000000"/>
                <w:kern w:val="0"/>
                <w:sz w:val="18"/>
                <w:szCs w:val="18"/>
                <w:lang w:bidi="ar"/>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2921">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82D11">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82FB7E3">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8853D0">
            <w:pPr>
              <w:rPr>
                <w:rFonts w:ascii="宋体" w:hAnsi="宋体" w:eastAsia="宋体" w:cs="宋体"/>
                <w:color w:val="000000"/>
                <w:sz w:val="22"/>
                <w:szCs w:val="22"/>
                <w:highlight w:val="yellow"/>
              </w:rPr>
            </w:pPr>
          </w:p>
        </w:tc>
      </w:tr>
      <w:tr w14:paraId="29AF784A">
        <w:tblPrEx>
          <w:tblCellMar>
            <w:top w:w="0" w:type="dxa"/>
            <w:left w:w="108" w:type="dxa"/>
            <w:bottom w:w="0" w:type="dxa"/>
            <w:right w:w="108" w:type="dxa"/>
          </w:tblCellMar>
        </w:tblPrEx>
        <w:trPr>
          <w:trHeight w:val="580" w:hRule="atLeast"/>
          <w:jc w:val="center"/>
        </w:trPr>
        <w:tc>
          <w:tcPr>
            <w:tcW w:w="79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AC76F16">
            <w:pPr>
              <w:jc w:val="center"/>
              <w:rPr>
                <w:rFonts w:ascii="宋体" w:hAnsi="宋体" w:eastAsia="宋体" w:cs="宋体"/>
                <w:b/>
                <w:bCs/>
                <w:color w:val="000000"/>
                <w:sz w:val="22"/>
                <w:szCs w:val="22"/>
              </w:rPr>
            </w:pPr>
          </w:p>
        </w:tc>
        <w:tc>
          <w:tcPr>
            <w:tcW w:w="878" w:type="dxa"/>
            <w:vMerge w:val="continue"/>
            <w:tcBorders>
              <w:top w:val="single" w:color="auto" w:sz="4" w:space="0"/>
              <w:left w:val="single" w:color="000000" w:sz="4" w:space="0"/>
              <w:bottom w:val="single" w:color="auto" w:sz="4" w:space="0"/>
              <w:right w:val="single" w:color="auto" w:sz="4" w:space="0"/>
            </w:tcBorders>
            <w:shd w:val="clear" w:color="auto" w:fill="auto"/>
          </w:tcPr>
          <w:p w14:paraId="738E7255">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062D069">
            <w:pPr>
              <w:widowControl/>
              <w:jc w:val="center"/>
              <w:textAlignment w:val="center"/>
              <w:rPr>
                <w:rFonts w:hint="eastAsia" w:ascii="宋体" w:hAnsi="宋体" w:eastAsia="宋体" w:cs="宋体"/>
                <w:color w:val="000000"/>
                <w:kern w:val="0"/>
                <w:sz w:val="18"/>
                <w:szCs w:val="18"/>
                <w:lang w:bidi="ar"/>
              </w:rPr>
            </w:pPr>
          </w:p>
        </w:tc>
        <w:tc>
          <w:tcPr>
            <w:tcW w:w="146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53E291">
            <w:pPr>
              <w:widowControl/>
              <w:jc w:val="center"/>
              <w:textAlignment w:val="center"/>
              <w:rPr>
                <w:rFonts w:hint="eastAsia" w:ascii="宋体" w:hAnsi="宋体" w:eastAsia="宋体" w:cs="宋体"/>
                <w:color w:val="000000"/>
                <w:kern w:val="0"/>
                <w:sz w:val="18"/>
                <w:szCs w:val="18"/>
                <w:lang w:bidi="ar"/>
              </w:rPr>
            </w:pPr>
          </w:p>
        </w:tc>
        <w:tc>
          <w:tcPr>
            <w:tcW w:w="577" w:type="dxa"/>
            <w:vMerge w:val="continue"/>
            <w:tcBorders>
              <w:top w:val="single" w:color="000000" w:sz="4" w:space="0"/>
              <w:left w:val="single" w:color="000000" w:sz="4" w:space="0"/>
              <w:bottom w:val="nil"/>
              <w:right w:val="single" w:color="000000" w:sz="4" w:space="0"/>
            </w:tcBorders>
            <w:shd w:val="clear" w:color="auto" w:fill="auto"/>
            <w:vAlign w:val="center"/>
          </w:tcPr>
          <w:p w14:paraId="276BF7B6">
            <w:pPr>
              <w:widowControl/>
              <w:jc w:val="center"/>
              <w:textAlignment w:val="center"/>
              <w:rPr>
                <w:rFonts w:hint="eastAsia" w:ascii="宋体" w:hAnsi="宋体" w:eastAsia="宋体" w:cs="宋体"/>
                <w:color w:val="000000"/>
                <w:kern w:val="0"/>
                <w:sz w:val="18"/>
                <w:szCs w:val="18"/>
                <w:lang w:bidi="ar"/>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6E58">
            <w:pPr>
              <w:widowControl/>
              <w:jc w:val="center"/>
              <w:textAlignment w:val="center"/>
              <w:rPr>
                <w:rFonts w:hint="eastAsia" w:ascii="宋体" w:hAnsi="宋体" w:eastAsia="宋体" w:cs="宋体"/>
                <w:color w:val="000000"/>
                <w:kern w:val="0"/>
                <w:sz w:val="18"/>
                <w:szCs w:val="18"/>
                <w:lang w:bidi="ar"/>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4BB35">
            <w:pPr>
              <w:widowControl/>
              <w:jc w:val="center"/>
              <w:textAlignment w:val="center"/>
              <w:rPr>
                <w:rFonts w:hint="eastAsia" w:ascii="宋体" w:hAnsi="宋体" w:eastAsia="宋体" w:cs="宋体"/>
                <w:color w:val="000000"/>
                <w:kern w:val="0"/>
                <w:sz w:val="18"/>
                <w:szCs w:val="18"/>
                <w:lang w:bidi="ar"/>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60E0">
            <w:pPr>
              <w:widowControl/>
              <w:jc w:val="center"/>
              <w:textAlignment w:val="center"/>
              <w:rPr>
                <w:rFonts w:hint="eastAsia" w:ascii="宋体" w:hAnsi="宋体" w:eastAsia="宋体" w:cs="宋体"/>
                <w:color w:val="000000"/>
                <w:kern w:val="0"/>
                <w:sz w:val="18"/>
                <w:szCs w:val="18"/>
                <w:lang w:bidi="ar"/>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0043">
            <w:pPr>
              <w:widowControl/>
              <w:jc w:val="center"/>
              <w:textAlignment w:val="center"/>
              <w:rPr>
                <w:rFonts w:hint="eastAsia" w:ascii="宋体" w:hAnsi="宋体" w:eastAsia="宋体" w:cs="宋体"/>
                <w:color w:val="000000"/>
                <w:kern w:val="0"/>
                <w:sz w:val="18"/>
                <w:szCs w:val="18"/>
                <w:highlight w:val="yellow"/>
                <w:lang w:bidi="ar"/>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503DD5">
            <w:pPr>
              <w:widowControl/>
              <w:jc w:val="center"/>
              <w:textAlignment w:val="center"/>
              <w:rPr>
                <w:rFonts w:hint="eastAsia" w:ascii="宋体" w:hAnsi="宋体" w:eastAsia="宋体" w:cs="宋体"/>
                <w:color w:val="000000"/>
                <w:kern w:val="0"/>
                <w:sz w:val="18"/>
                <w:szCs w:val="18"/>
                <w:highlight w:val="yellow"/>
                <w:lang w:bidi="ar"/>
              </w:rPr>
            </w:pPr>
          </w:p>
        </w:tc>
        <w:tc>
          <w:tcPr>
            <w:tcW w:w="826"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F47C99">
            <w:pPr>
              <w:rPr>
                <w:rFonts w:ascii="宋体" w:hAnsi="宋体" w:eastAsia="宋体" w:cs="宋体"/>
                <w:color w:val="000000"/>
                <w:sz w:val="22"/>
                <w:szCs w:val="22"/>
                <w:highlight w:val="yellow"/>
              </w:rPr>
            </w:pPr>
          </w:p>
        </w:tc>
      </w:tr>
      <w:tr w14:paraId="191A211D">
        <w:tblPrEx>
          <w:tblCellMar>
            <w:top w:w="0" w:type="dxa"/>
            <w:left w:w="108" w:type="dxa"/>
            <w:bottom w:w="0" w:type="dxa"/>
            <w:right w:w="108" w:type="dxa"/>
          </w:tblCellMar>
        </w:tblPrEx>
        <w:trPr>
          <w:trHeight w:val="580" w:hRule="atLeast"/>
          <w:jc w:val="center"/>
        </w:trPr>
        <w:tc>
          <w:tcPr>
            <w:tcW w:w="793" w:type="dxa"/>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0227F3AD">
            <w:pPr>
              <w:jc w:val="center"/>
              <w:rPr>
                <w:rFonts w:ascii="宋体" w:hAnsi="宋体" w:eastAsia="宋体" w:cs="宋体"/>
                <w:b/>
                <w:bCs/>
                <w:color w:val="000000"/>
                <w:sz w:val="22"/>
                <w:szCs w:val="22"/>
              </w:rPr>
            </w:pPr>
          </w:p>
        </w:tc>
        <w:tc>
          <w:tcPr>
            <w:tcW w:w="878" w:type="dxa"/>
            <w:vMerge w:val="continue"/>
            <w:tcBorders>
              <w:top w:val="single" w:color="auto" w:sz="4" w:space="0"/>
              <w:left w:val="single" w:color="000000" w:sz="4" w:space="0"/>
              <w:bottom w:val="single" w:color="auto" w:sz="4" w:space="0"/>
              <w:right w:val="single" w:color="auto" w:sz="4" w:space="0"/>
            </w:tcBorders>
            <w:shd w:val="clear" w:color="auto" w:fill="auto"/>
          </w:tcPr>
          <w:p w14:paraId="5E034F56">
            <w:pPr>
              <w:widowControl/>
              <w:jc w:val="center"/>
              <w:textAlignment w:val="center"/>
              <w:rPr>
                <w:rFonts w:hint="eastAsia" w:ascii="宋体" w:hAnsi="宋体" w:eastAsia="宋体" w:cs="宋体"/>
                <w:color w:val="000000"/>
                <w:kern w:val="0"/>
                <w:sz w:val="18"/>
                <w:szCs w:val="18"/>
                <w:lang w:bidi="ar"/>
              </w:rPr>
            </w:pPr>
          </w:p>
        </w:tc>
        <w:tc>
          <w:tcPr>
            <w:tcW w:w="55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FCF20C1">
            <w:pPr>
              <w:widowControl/>
              <w:jc w:val="center"/>
              <w:textAlignment w:val="center"/>
              <w:rPr>
                <w:rFonts w:hint="eastAsia" w:ascii="宋体" w:hAnsi="宋体" w:eastAsia="宋体" w:cs="宋体"/>
                <w:color w:val="000000"/>
                <w:kern w:val="0"/>
                <w:sz w:val="18"/>
                <w:szCs w:val="18"/>
                <w:lang w:bidi="ar"/>
              </w:rPr>
            </w:pPr>
          </w:p>
        </w:tc>
        <w:tc>
          <w:tcPr>
            <w:tcW w:w="1463" w:type="dxa"/>
            <w:tcBorders>
              <w:top w:val="single" w:color="000000" w:sz="4" w:space="0"/>
              <w:left w:val="single" w:color="000000" w:sz="4" w:space="0"/>
              <w:bottom w:val="single" w:color="000000" w:sz="4" w:space="0"/>
              <w:right w:val="single" w:color="auto" w:sz="4" w:space="0"/>
            </w:tcBorders>
            <w:shd w:val="clear" w:color="auto" w:fill="auto"/>
            <w:vAlign w:val="center"/>
          </w:tcPr>
          <w:p w14:paraId="7E481B6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本年度新增加</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功能数</w:t>
            </w:r>
          </w:p>
        </w:tc>
        <w:tc>
          <w:tcPr>
            <w:tcW w:w="5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C8BAF44">
            <w:pPr>
              <w:widowControl/>
              <w:jc w:val="center"/>
              <w:textAlignment w:val="center"/>
              <w:rPr>
                <w:rFonts w:hint="eastAsia" w:ascii="宋体" w:hAnsi="宋体" w:eastAsia="宋体" w:cs="宋体"/>
                <w:color w:val="000000"/>
                <w:kern w:val="0"/>
                <w:sz w:val="18"/>
                <w:szCs w:val="18"/>
                <w:lang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D0C">
            <w:pPr>
              <w:widowControl/>
              <w:jc w:val="center"/>
              <w:textAlignment w:val="center"/>
              <w:rPr>
                <w:rFonts w:hint="eastAsia" w:ascii="宋体" w:hAnsi="宋体" w:eastAsia="宋体" w:cs="宋体"/>
                <w:color w:val="000000"/>
                <w:kern w:val="0"/>
                <w:sz w:val="18"/>
                <w:szCs w:val="18"/>
                <w:lang w:bidi="ar"/>
              </w:rPr>
            </w:pP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A66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10分/项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2996">
            <w:pPr>
              <w:widowControl/>
              <w:jc w:val="center"/>
              <w:textAlignment w:val="center"/>
              <w:rPr>
                <w:rFonts w:hint="eastAsia" w:ascii="宋体" w:hAnsi="宋体" w:eastAsia="宋体" w:cs="宋体"/>
                <w:color w:val="000000"/>
                <w:kern w:val="0"/>
                <w:sz w:val="18"/>
                <w:szCs w:val="18"/>
                <w:highlight w:val="yellow"/>
                <w:lang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14:paraId="38B87E60">
            <w:pPr>
              <w:widowControl/>
              <w:jc w:val="center"/>
              <w:textAlignment w:val="center"/>
              <w:rPr>
                <w:rFonts w:hint="eastAsia" w:ascii="宋体" w:hAnsi="宋体" w:eastAsia="宋体" w:cs="宋体"/>
                <w:color w:val="000000"/>
                <w:kern w:val="0"/>
                <w:sz w:val="18"/>
                <w:szCs w:val="18"/>
                <w:highlight w:val="yellow"/>
                <w:lang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3142">
            <w:pPr>
              <w:rPr>
                <w:rFonts w:cs="宋体" w:asciiTheme="majorEastAsia" w:hAnsiTheme="majorEastAsia" w:eastAsiaTheme="majorEastAsia"/>
                <w:color w:val="000000"/>
                <w:sz w:val="22"/>
                <w:szCs w:val="22"/>
                <w:highlight w:val="yellow"/>
              </w:rPr>
            </w:pPr>
          </w:p>
        </w:tc>
      </w:tr>
      <w:tr w14:paraId="7D1BA780">
        <w:tblPrEx>
          <w:tblCellMar>
            <w:top w:w="0" w:type="dxa"/>
            <w:left w:w="108" w:type="dxa"/>
            <w:bottom w:w="0" w:type="dxa"/>
            <w:right w:w="108" w:type="dxa"/>
          </w:tblCellMar>
        </w:tblPrEx>
        <w:trPr>
          <w:trHeight w:val="40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80B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14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8978">
            <w:pPr>
              <w:rPr>
                <w:rFonts w:ascii="宋体" w:hAnsi="宋体" w:eastAsia="宋体" w:cs="宋体"/>
                <w:color w:val="000000"/>
                <w:sz w:val="22"/>
                <w:szCs w:val="22"/>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72C4">
            <w:pPr>
              <w:rPr>
                <w:rFonts w:cs="宋体" w:asciiTheme="majorEastAsia" w:hAnsiTheme="majorEastAsia" w:eastAsiaTheme="majorEastAsia"/>
                <w:color w:val="000000"/>
                <w:sz w:val="22"/>
                <w:szCs w:val="22"/>
                <w:highlight w:val="yellow"/>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0F59">
            <w:pPr>
              <w:rPr>
                <w:rFonts w:cs="宋体" w:asciiTheme="majorEastAsia" w:hAnsiTheme="majorEastAsia" w:eastAsiaTheme="majorEastAsia"/>
                <w:color w:val="000000"/>
                <w:sz w:val="22"/>
                <w:szCs w:val="22"/>
                <w:highlight w:val="yellow"/>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C9C2">
            <w:pPr>
              <w:rPr>
                <w:rFonts w:cs="宋体" w:asciiTheme="majorEastAsia" w:hAnsiTheme="majorEastAsia" w:eastAsiaTheme="majorEastAsia"/>
                <w:color w:val="000000"/>
                <w:sz w:val="22"/>
                <w:szCs w:val="22"/>
                <w:highlight w:val="yellow"/>
              </w:rPr>
            </w:pPr>
          </w:p>
        </w:tc>
      </w:tr>
    </w:tbl>
    <w:p w14:paraId="74D6EE74">
      <w:pPr>
        <w:tabs>
          <w:tab w:val="left" w:pos="716"/>
        </w:tabs>
        <w:bidi w:val="0"/>
        <w:jc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评价日期</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bidi="ar"/>
        </w:rPr>
        <w:t>学</w:t>
      </w:r>
      <w:r>
        <w:rPr>
          <w:rFonts w:hint="eastAsia" w:ascii="宋体" w:hAnsi="宋体" w:eastAsia="宋体" w:cs="宋体"/>
          <w:b/>
          <w:bCs/>
          <w:color w:val="000000"/>
          <w:kern w:val="0"/>
          <w:sz w:val="21"/>
          <w:szCs w:val="21"/>
          <w:lang w:eastAsia="zh-CN" w:bidi="ar"/>
        </w:rPr>
        <w:t>院</w:t>
      </w:r>
      <w:r>
        <w:rPr>
          <w:rFonts w:hint="eastAsia" w:ascii="宋体" w:hAnsi="宋体" w:eastAsia="宋体" w:cs="宋体"/>
          <w:b/>
          <w:bCs/>
          <w:color w:val="000000"/>
          <w:kern w:val="0"/>
          <w:sz w:val="21"/>
          <w:szCs w:val="21"/>
          <w:lang w:bidi="ar"/>
        </w:rPr>
        <w:t>审核意见(签字盖章)：</w:t>
      </w:r>
    </w:p>
    <w:p w14:paraId="365A5AB0">
      <w:pPr>
        <w:tabs>
          <w:tab w:val="left" w:pos="716"/>
        </w:tabs>
        <w:bidi w:val="0"/>
        <w:jc w:val="both"/>
        <w:rPr>
          <w:rFonts w:hint="eastAsia" w:ascii="宋体" w:hAnsi="宋体" w:eastAsia="宋体" w:cs="宋体"/>
          <w:b/>
          <w:bCs/>
          <w:color w:val="000000"/>
          <w:kern w:val="0"/>
          <w:sz w:val="21"/>
          <w:szCs w:val="21"/>
          <w:lang w:bidi="ar"/>
        </w:rPr>
      </w:pPr>
    </w:p>
    <w:p w14:paraId="31241BB6">
      <w:pPr>
        <w:keepNext w:val="0"/>
        <w:keepLines w:val="0"/>
        <w:widowControl/>
        <w:suppressLineNumbers w:val="0"/>
        <w:jc w:val="left"/>
        <w:rPr>
          <w:rFonts w:hint="default"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填表说明：</w:t>
      </w:r>
    </w:p>
    <w:p w14:paraId="6F175917">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一、范围 </w:t>
      </w:r>
    </w:p>
    <w:p w14:paraId="6A59058E">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此评价体系适用于各类高等学校</w:t>
      </w:r>
      <w:r>
        <w:rPr>
          <w:rFonts w:hint="default" w:ascii="Times New Roman" w:hAnsi="Times New Roman" w:eastAsia="宋体" w:cs="Times New Roman"/>
          <w:color w:val="000000"/>
          <w:kern w:val="0"/>
          <w:sz w:val="31"/>
          <w:szCs w:val="31"/>
          <w:lang w:val="en-US" w:eastAsia="zh-CN" w:bidi="ar"/>
        </w:rPr>
        <w:t>03</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04</w:t>
      </w:r>
      <w:r>
        <w:rPr>
          <w:rFonts w:hint="eastAsia" w:ascii="仿宋_GB2312" w:hAnsi="宋体" w:eastAsia="仿宋_GB2312" w:cs="仿宋_GB2312"/>
          <w:color w:val="000000"/>
          <w:kern w:val="0"/>
          <w:sz w:val="31"/>
          <w:szCs w:val="31"/>
          <w:lang w:val="en-US" w:eastAsia="zh-CN" w:bidi="ar"/>
        </w:rPr>
        <w:t>类人民币</w:t>
      </w:r>
      <w:r>
        <w:rPr>
          <w:rFonts w:hint="default" w:ascii="Times New Roman" w:hAnsi="Times New Roman" w:eastAsia="宋体" w:cs="Times New Roman"/>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万元（含</w:t>
      </w:r>
      <w:r>
        <w:rPr>
          <w:rFonts w:hint="default" w:ascii="Times New Roman" w:hAnsi="Times New Roman" w:eastAsia="宋体" w:cs="Times New Roman"/>
          <w:color w:val="000000"/>
          <w:kern w:val="0"/>
          <w:sz w:val="31"/>
          <w:szCs w:val="31"/>
          <w:lang w:val="en-US" w:eastAsia="zh-CN" w:bidi="ar"/>
        </w:rPr>
        <w:t>10</w:t>
      </w:r>
      <w:r>
        <w:rPr>
          <w:rFonts w:hint="eastAsia" w:ascii="仿宋_GB2312" w:hAnsi="宋体" w:eastAsia="仿宋_GB2312" w:cs="仿宋_GB2312"/>
          <w:color w:val="000000"/>
          <w:kern w:val="0"/>
          <w:sz w:val="31"/>
          <w:szCs w:val="31"/>
          <w:lang w:val="en-US" w:eastAsia="zh-CN" w:bidi="ar"/>
        </w:rPr>
        <w:t>万元）以上通用和专用仪器设备，对具特殊用途的贵重仪器设备可进行单项或选项评价。</w:t>
      </w:r>
    </w:p>
    <w:p w14:paraId="75B0DFAA">
      <w:pPr>
        <w:keepNext w:val="0"/>
        <w:keepLines w:val="0"/>
        <w:widowControl/>
        <w:suppressLineNumbers w:val="0"/>
        <w:jc w:val="left"/>
      </w:pPr>
      <w:r>
        <w:rPr>
          <w:rFonts w:hint="eastAsia" w:ascii="黑体" w:hAnsi="宋体" w:eastAsia="黑体" w:cs="黑体"/>
          <w:color w:val="000000"/>
          <w:kern w:val="0"/>
          <w:sz w:val="31"/>
          <w:szCs w:val="31"/>
          <w:lang w:val="en-US" w:eastAsia="zh-CN" w:bidi="ar"/>
        </w:rPr>
        <w:t>二、数据填写</w:t>
      </w:r>
    </w:p>
    <w:p w14:paraId="7223014E">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（一）日常管理</w:t>
      </w:r>
    </w:p>
    <w:p w14:paraId="233912F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1.制度建设</w:t>
      </w:r>
    </w:p>
    <w:p w14:paraId="0B874A3B">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操作规程、安全管理制度、应急预案</w:t>
      </w:r>
    </w:p>
    <w:p w14:paraId="639CEC8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2.管理人员责任落实</w:t>
      </w:r>
    </w:p>
    <w:p w14:paraId="32BA777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专人管理、预约通畅、服务周到</w:t>
      </w:r>
    </w:p>
    <w:p w14:paraId="7AC4831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3.技术操作培训</w:t>
      </w:r>
    </w:p>
    <w:p w14:paraId="0BDF8CF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面向全校开展技术操作培训</w:t>
      </w:r>
    </w:p>
    <w:p w14:paraId="7E0E6F4E">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4.使用维护与安全保障</w:t>
      </w:r>
    </w:p>
    <w:p w14:paraId="458CD0F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保障仪器设备的运行正常、无人为因素故障、维修及时</w:t>
      </w:r>
      <w:r>
        <w:rPr>
          <w:rFonts w:hint="eastAsia" w:ascii="宋体" w:hAnsi="宋体" w:eastAsia="宋体" w:cs="宋体"/>
          <w:color w:val="000000"/>
          <w:kern w:val="0"/>
          <w:sz w:val="28"/>
          <w:szCs w:val="28"/>
          <w:lang w:val="en-US" w:eastAsia="zh-CN" w:bidi="ar"/>
        </w:rPr>
        <w:t>—</w:t>
      </w:r>
    </w:p>
    <w:p w14:paraId="683A47E3">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（二）机时利用</w:t>
      </w:r>
    </w:p>
    <w:p w14:paraId="3DF6501D">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.定额机时</w:t>
      </w:r>
    </w:p>
    <w:p w14:paraId="46A46607">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03</w:t>
      </w:r>
      <w:r>
        <w:rPr>
          <w:rFonts w:hint="eastAsia" w:ascii="仿宋_GB2312" w:hAnsi="宋体" w:eastAsia="仿宋_GB2312" w:cs="仿宋_GB2312"/>
          <w:color w:val="000000"/>
          <w:kern w:val="0"/>
          <w:sz w:val="31"/>
          <w:szCs w:val="31"/>
          <w:lang w:val="en-US" w:eastAsia="zh-CN" w:bidi="ar"/>
        </w:rPr>
        <w:t>类仪器仪表：</w:t>
      </w:r>
    </w:p>
    <w:p w14:paraId="36510529">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通用设备：</w:t>
      </w:r>
      <w:r>
        <w:rPr>
          <w:rFonts w:hint="default" w:ascii="Times New Roman" w:hAnsi="Times New Roman" w:eastAsia="宋体" w:cs="Times New Roman"/>
          <w:color w:val="000000"/>
          <w:kern w:val="0"/>
          <w:sz w:val="31"/>
          <w:szCs w:val="31"/>
          <w:lang w:val="en-US" w:eastAsia="zh-CN" w:bidi="ar"/>
        </w:rPr>
        <w:t>1400</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年</w:t>
      </w:r>
    </w:p>
    <w:p w14:paraId="3B9A179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公式</w:t>
      </w:r>
      <w:r>
        <w:rPr>
          <w:rFonts w:hint="default" w:ascii="Times New Roman" w:hAnsi="Times New Roman" w:eastAsia="宋体" w:cs="Times New Roman"/>
          <w:color w:val="000000"/>
          <w:kern w:val="0"/>
          <w:sz w:val="31"/>
          <w:szCs w:val="31"/>
          <w:lang w:val="en-US" w:eastAsia="zh-CN" w:bidi="ar"/>
        </w:rPr>
        <w:t>=7</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天×</w:t>
      </w:r>
      <w:r>
        <w:rPr>
          <w:rFonts w:hint="default" w:ascii="Times New Roman" w:hAnsi="Times New Roman" w:eastAsia="宋体" w:cs="Times New Roman"/>
          <w:color w:val="000000"/>
          <w:kern w:val="0"/>
          <w:sz w:val="31"/>
          <w:szCs w:val="31"/>
          <w:lang w:val="en-US" w:eastAsia="zh-CN" w:bidi="ar"/>
        </w:rPr>
        <w:t>40</w:t>
      </w:r>
      <w:r>
        <w:rPr>
          <w:rFonts w:hint="eastAsia" w:ascii="仿宋_GB2312" w:hAnsi="宋体" w:eastAsia="仿宋_GB2312" w:cs="仿宋_GB2312"/>
          <w:color w:val="000000"/>
          <w:kern w:val="0"/>
          <w:sz w:val="31"/>
          <w:szCs w:val="31"/>
          <w:lang w:val="en-US" w:eastAsia="zh-CN" w:bidi="ar"/>
        </w:rPr>
        <w:t>周</w:t>
      </w:r>
      <w:r>
        <w:rPr>
          <w:rFonts w:hint="default" w:ascii="Times New Roman" w:hAnsi="Times New Roman" w:eastAsia="宋体" w:cs="Times New Roman"/>
          <w:color w:val="000000"/>
          <w:kern w:val="0"/>
          <w:sz w:val="31"/>
          <w:szCs w:val="31"/>
          <w:lang w:val="en-US" w:eastAsia="zh-CN" w:bidi="ar"/>
        </w:rPr>
        <w:t>=1400</w:t>
      </w:r>
      <w:r>
        <w:rPr>
          <w:rFonts w:hint="eastAsia" w:ascii="仿宋_GB2312" w:hAnsi="宋体" w:eastAsia="仿宋_GB2312" w:cs="仿宋_GB2312"/>
          <w:color w:val="000000"/>
          <w:kern w:val="0"/>
          <w:sz w:val="31"/>
          <w:szCs w:val="31"/>
          <w:lang w:val="en-US" w:eastAsia="zh-CN" w:bidi="ar"/>
        </w:rPr>
        <w:t>小时</w:t>
      </w:r>
    </w:p>
    <w:p w14:paraId="1DE376B9">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专用设备：</w:t>
      </w:r>
      <w:r>
        <w:rPr>
          <w:rFonts w:hint="default" w:ascii="Times New Roman" w:hAnsi="Times New Roman" w:eastAsia="宋体" w:cs="Times New Roman"/>
          <w:color w:val="000000"/>
          <w:kern w:val="0"/>
          <w:sz w:val="31"/>
          <w:szCs w:val="31"/>
          <w:lang w:val="en-US" w:eastAsia="zh-CN" w:bidi="ar"/>
        </w:rPr>
        <w:t>800</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年</w:t>
      </w:r>
    </w:p>
    <w:p w14:paraId="44CE91D9">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公式</w:t>
      </w:r>
      <w:r>
        <w:rPr>
          <w:rFonts w:hint="default"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天×</w:t>
      </w:r>
      <w:r>
        <w:rPr>
          <w:rFonts w:hint="default" w:ascii="Times New Roman" w:hAnsi="Times New Roman" w:eastAsia="宋体" w:cs="Times New Roman"/>
          <w:color w:val="000000"/>
          <w:kern w:val="0"/>
          <w:sz w:val="31"/>
          <w:szCs w:val="31"/>
          <w:lang w:val="en-US" w:eastAsia="zh-CN" w:bidi="ar"/>
        </w:rPr>
        <w:t>40</w:t>
      </w:r>
      <w:r>
        <w:rPr>
          <w:rFonts w:hint="eastAsia" w:ascii="仿宋_GB2312" w:hAnsi="宋体" w:eastAsia="仿宋_GB2312" w:cs="仿宋_GB2312"/>
          <w:color w:val="000000"/>
          <w:kern w:val="0"/>
          <w:sz w:val="31"/>
          <w:szCs w:val="31"/>
          <w:lang w:val="en-US" w:eastAsia="zh-CN" w:bidi="ar"/>
        </w:rPr>
        <w:t>周</w:t>
      </w:r>
      <w:r>
        <w:rPr>
          <w:rFonts w:hint="default" w:ascii="Times New Roman" w:hAnsi="Times New Roman" w:eastAsia="宋体" w:cs="Times New Roman"/>
          <w:color w:val="000000"/>
          <w:kern w:val="0"/>
          <w:sz w:val="31"/>
          <w:szCs w:val="31"/>
          <w:lang w:val="en-US" w:eastAsia="zh-CN" w:bidi="ar"/>
        </w:rPr>
        <w:t>=800</w:t>
      </w:r>
      <w:r>
        <w:rPr>
          <w:rFonts w:hint="eastAsia" w:ascii="仿宋_GB2312" w:hAnsi="宋体" w:eastAsia="仿宋_GB2312" w:cs="仿宋_GB2312"/>
          <w:color w:val="000000"/>
          <w:kern w:val="0"/>
          <w:sz w:val="31"/>
          <w:szCs w:val="31"/>
          <w:lang w:val="en-US" w:eastAsia="zh-CN" w:bidi="ar"/>
        </w:rPr>
        <w:t>小时</w:t>
      </w:r>
    </w:p>
    <w:p w14:paraId="55B8BBCB">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04</w:t>
      </w:r>
      <w:r>
        <w:rPr>
          <w:rFonts w:hint="eastAsia" w:ascii="仿宋_GB2312" w:hAnsi="宋体" w:eastAsia="仿宋_GB2312" w:cs="仿宋_GB2312"/>
          <w:color w:val="000000"/>
          <w:kern w:val="0"/>
          <w:sz w:val="31"/>
          <w:szCs w:val="31"/>
          <w:lang w:val="en-US" w:eastAsia="zh-CN" w:bidi="ar"/>
        </w:rPr>
        <w:t>类机械类：</w:t>
      </w:r>
      <w:r>
        <w:rPr>
          <w:rFonts w:hint="default" w:ascii="Times New Roman" w:hAnsi="Times New Roman" w:eastAsia="宋体" w:cs="Times New Roman"/>
          <w:color w:val="000000"/>
          <w:kern w:val="0"/>
          <w:sz w:val="31"/>
          <w:szCs w:val="31"/>
          <w:lang w:val="en-US" w:eastAsia="zh-CN" w:bidi="ar"/>
        </w:rPr>
        <w:t>800</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年</w:t>
      </w:r>
    </w:p>
    <w:p w14:paraId="3607D18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公式</w:t>
      </w:r>
      <w:r>
        <w:rPr>
          <w:rFonts w:hint="default" w:ascii="Times New Roman" w:hAnsi="Times New Roman" w:eastAsia="宋体" w:cs="Times New Roman"/>
          <w:color w:val="000000"/>
          <w:kern w:val="0"/>
          <w:sz w:val="31"/>
          <w:szCs w:val="31"/>
          <w:lang w:val="en-US" w:eastAsia="zh-CN" w:bidi="ar"/>
        </w:rPr>
        <w:t>=4</w:t>
      </w:r>
      <w:r>
        <w:rPr>
          <w:rFonts w:hint="eastAsia" w:ascii="仿宋_GB2312" w:hAnsi="宋体" w:eastAsia="仿宋_GB2312" w:cs="仿宋_GB2312"/>
          <w:color w:val="000000"/>
          <w:kern w:val="0"/>
          <w:sz w:val="31"/>
          <w:szCs w:val="31"/>
          <w:lang w:val="en-US" w:eastAsia="zh-CN" w:bidi="ar"/>
        </w:rPr>
        <w:t>小时×</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天×</w:t>
      </w:r>
      <w:r>
        <w:rPr>
          <w:rFonts w:hint="default" w:ascii="Times New Roman" w:hAnsi="Times New Roman" w:eastAsia="宋体" w:cs="Times New Roman"/>
          <w:color w:val="000000"/>
          <w:kern w:val="0"/>
          <w:sz w:val="31"/>
          <w:szCs w:val="31"/>
          <w:lang w:val="en-US" w:eastAsia="zh-CN" w:bidi="ar"/>
        </w:rPr>
        <w:t>40</w:t>
      </w:r>
      <w:r>
        <w:rPr>
          <w:rFonts w:hint="eastAsia" w:ascii="仿宋_GB2312" w:hAnsi="宋体" w:eastAsia="仿宋_GB2312" w:cs="仿宋_GB2312"/>
          <w:color w:val="000000"/>
          <w:kern w:val="0"/>
          <w:sz w:val="31"/>
          <w:szCs w:val="31"/>
          <w:lang w:val="en-US" w:eastAsia="zh-CN" w:bidi="ar"/>
        </w:rPr>
        <w:t>周</w:t>
      </w:r>
      <w:r>
        <w:rPr>
          <w:rFonts w:hint="default" w:ascii="Times New Roman" w:hAnsi="Times New Roman" w:eastAsia="宋体" w:cs="Times New Roman"/>
          <w:color w:val="000000"/>
          <w:kern w:val="0"/>
          <w:sz w:val="31"/>
          <w:szCs w:val="31"/>
          <w:lang w:val="en-US" w:eastAsia="zh-CN" w:bidi="ar"/>
        </w:rPr>
        <w:t>=800</w:t>
      </w:r>
      <w:r>
        <w:rPr>
          <w:rFonts w:hint="eastAsia" w:ascii="仿宋_GB2312" w:hAnsi="宋体" w:eastAsia="仿宋_GB2312" w:cs="仿宋_GB2312"/>
          <w:color w:val="000000"/>
          <w:kern w:val="0"/>
          <w:sz w:val="31"/>
          <w:szCs w:val="31"/>
          <w:lang w:val="en-US" w:eastAsia="zh-CN" w:bidi="ar"/>
        </w:rPr>
        <w:t>小时</w:t>
      </w:r>
    </w:p>
    <w:p w14:paraId="36A276A7">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.有效机时</w:t>
      </w:r>
    </w:p>
    <w:p w14:paraId="74AD8AE2">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必要开机准备时间</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测试时间</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必须的后处理时间</w:t>
      </w:r>
    </w:p>
    <w:p w14:paraId="647308D0">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（三）人才培养</w:t>
      </w:r>
    </w:p>
    <w:p w14:paraId="7A46DA07">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.获得独立操作资格人员数</w:t>
      </w:r>
    </w:p>
    <w:p w14:paraId="5A3CEB49">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系指通过各种培训取得独立操作证书并经主管部门承认具有独立操作资格的人员数。</w:t>
      </w:r>
    </w:p>
    <w:p w14:paraId="77768923">
      <w:pPr>
        <w:keepNext w:val="0"/>
        <w:keepLines w:val="0"/>
        <w:widowControl/>
        <w:numPr>
          <w:ilvl w:val="0"/>
          <w:numId w:val="0"/>
        </w:numPr>
        <w:suppressLineNumbers w:val="0"/>
        <w:jc w:val="left"/>
        <w:rPr>
          <w:rFonts w:hint="eastAsia" w:ascii="仿宋_GB2312" w:hAnsi="宋体" w:eastAsia="仿宋_GB2312" w:cs="仿宋_GB2312"/>
          <w:color w:val="000000"/>
          <w:kern w:val="0"/>
          <w:sz w:val="31"/>
          <w:szCs w:val="31"/>
          <w:lang w:val="en-US" w:eastAsia="zh-CN" w:bidi="ar"/>
        </w:rPr>
      </w:pPr>
      <w:r>
        <w:rPr>
          <w:rFonts w:hint="eastAsia"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在指导下能完成部分测试的人员数</w:t>
      </w:r>
    </w:p>
    <w:p w14:paraId="7E6F8FAB">
      <w:pPr>
        <w:keepNext w:val="0"/>
        <w:keepLines w:val="0"/>
        <w:widowControl/>
        <w:numPr>
          <w:ilvl w:val="0"/>
          <w:numId w:val="0"/>
        </w:numPr>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系指在仪器设备工作人员指导下能独立完成部分测试实验的人员数。</w:t>
      </w:r>
    </w:p>
    <w:p w14:paraId="236A1110">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（四）科研成果</w:t>
      </w:r>
    </w:p>
    <w:p w14:paraId="7DE719DC">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各类奖中包括同级的奖项、同级别的发明及已授予的专利。</w:t>
      </w:r>
    </w:p>
    <w:p w14:paraId="48D96D85">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（五）服务收入</w:t>
      </w:r>
    </w:p>
    <w:p w14:paraId="2B7EED10">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服务收入系指对校内、外服务的测试费，不包括本机组的科研费收入。</w:t>
      </w:r>
    </w:p>
    <w:p w14:paraId="58ED54C8">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（六）功能利用与功能开发</w:t>
      </w:r>
    </w:p>
    <w:p w14:paraId="26575E7E">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1</w:t>
      </w:r>
      <w:r>
        <w:rPr>
          <w:rFonts w:ascii="仿宋_GB2312" w:hAnsi="宋体" w:eastAsia="仿宋_GB2312" w:cs="仿宋_GB2312"/>
          <w:color w:val="000000"/>
          <w:kern w:val="0"/>
          <w:sz w:val="31"/>
          <w:szCs w:val="31"/>
          <w:lang w:val="en-US" w:eastAsia="zh-CN" w:bidi="ar"/>
        </w:rPr>
        <w:t>.原功能数系指仪器设备本身原有的功能数。</w:t>
      </w:r>
    </w:p>
    <w:p w14:paraId="29E4A2DD">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.新增加功能系指自行研制开发，包括档次升级、技术改造及引进先进的软件功能等。</w:t>
      </w:r>
    </w:p>
    <w:p w14:paraId="51F5C9AD">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.功能利用数包括新增加功能利用数。</w:t>
      </w:r>
    </w:p>
    <w:p w14:paraId="5BE5E852">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即：功能利用数</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原功能利用数</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新增加功能利用数</w:t>
      </w:r>
    </w:p>
    <w:p w14:paraId="479E88AD">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081297B0">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21B14560">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bookmarkStart w:id="0" w:name="_GoBack"/>
      <w:bookmarkEnd w:id="0"/>
    </w:p>
    <w:p w14:paraId="41072E85">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ascii="黑体" w:hAnsi="宋体" w:eastAsia="黑体" w:cs="黑体"/>
          <w:color w:val="000000"/>
          <w:kern w:val="0"/>
          <w:sz w:val="31"/>
          <w:szCs w:val="31"/>
          <w:lang w:val="en-US" w:eastAsia="zh-CN" w:bidi="ar"/>
        </w:rPr>
        <w:t>三、数据审核办法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8"/>
        <w:gridCol w:w="4938"/>
      </w:tblGrid>
      <w:tr w14:paraId="3476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29C7AB84">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ascii="仿宋_GB2312" w:hAnsi="宋体" w:eastAsia="仿宋_GB2312" w:cs="仿宋_GB2312"/>
                <w:color w:val="000000"/>
                <w:kern w:val="0"/>
                <w:sz w:val="28"/>
                <w:szCs w:val="28"/>
                <w:lang w:val="en-US" w:eastAsia="zh-CN" w:bidi="ar"/>
              </w:rPr>
              <w:t>有效机时数</w:t>
            </w:r>
          </w:p>
        </w:tc>
        <w:tc>
          <w:tcPr>
            <w:tcW w:w="4938" w:type="dxa"/>
            <w:vAlign w:val="top"/>
          </w:tcPr>
          <w:p w14:paraId="5DF27E4C">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查使用记录</w:t>
            </w:r>
          </w:p>
        </w:tc>
      </w:tr>
      <w:tr w14:paraId="31BC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1C3EBA85">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定额机时数</w:t>
            </w:r>
          </w:p>
        </w:tc>
        <w:tc>
          <w:tcPr>
            <w:tcW w:w="4938" w:type="dxa"/>
            <w:vAlign w:val="top"/>
          </w:tcPr>
          <w:p w14:paraId="0A2C7BE4">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参照第三点中的机时利用</w:t>
            </w:r>
          </w:p>
        </w:tc>
      </w:tr>
      <w:tr w14:paraId="75D3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4B07ED52">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获得独立操作资格人员数</w:t>
            </w:r>
          </w:p>
        </w:tc>
        <w:tc>
          <w:tcPr>
            <w:tcW w:w="4938" w:type="dxa"/>
            <w:vAlign w:val="top"/>
          </w:tcPr>
          <w:p w14:paraId="4491EC03">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查有关证件或考核审批记录</w:t>
            </w:r>
          </w:p>
        </w:tc>
      </w:tr>
      <w:tr w14:paraId="7F09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4742DFD2">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在指导下能独立完成部分测试人员数</w:t>
            </w:r>
          </w:p>
        </w:tc>
        <w:tc>
          <w:tcPr>
            <w:tcW w:w="4938" w:type="dxa"/>
            <w:vAlign w:val="top"/>
          </w:tcPr>
          <w:p w14:paraId="6D8087BB">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查使用记录操作人员名单</w:t>
            </w:r>
          </w:p>
        </w:tc>
      </w:tr>
      <w:tr w14:paraId="6A42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34257FE3">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教学演示实验人员数</w:t>
            </w:r>
          </w:p>
        </w:tc>
        <w:tc>
          <w:tcPr>
            <w:tcW w:w="4938" w:type="dxa"/>
            <w:vAlign w:val="top"/>
          </w:tcPr>
          <w:p w14:paraId="58D40D27">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查演示实验记录</w:t>
            </w:r>
          </w:p>
        </w:tc>
      </w:tr>
      <w:tr w14:paraId="37E7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11B84466">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国家、国际奖</w:t>
            </w:r>
          </w:p>
        </w:tc>
        <w:tc>
          <w:tcPr>
            <w:tcW w:w="4938" w:type="dxa"/>
            <w:vAlign w:val="top"/>
          </w:tcPr>
          <w:p w14:paraId="0B09F095">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查本年度获奖证书</w:t>
            </w:r>
          </w:p>
        </w:tc>
      </w:tr>
      <w:tr w14:paraId="653F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53D30B73">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省、部级奖</w:t>
            </w:r>
          </w:p>
        </w:tc>
        <w:tc>
          <w:tcPr>
            <w:tcW w:w="4938" w:type="dxa"/>
            <w:vAlign w:val="top"/>
          </w:tcPr>
          <w:p w14:paraId="71DC31B5">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查本年度获奖证书</w:t>
            </w:r>
          </w:p>
        </w:tc>
      </w:tr>
      <w:tr w14:paraId="03F3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7F0224C1">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ascii="仿宋_GB2312" w:hAnsi="宋体" w:eastAsia="仿宋_GB2312" w:cs="仿宋_GB2312"/>
                <w:color w:val="000000"/>
                <w:kern w:val="0"/>
                <w:sz w:val="28"/>
                <w:szCs w:val="28"/>
                <w:lang w:val="en-US" w:eastAsia="zh-CN" w:bidi="ar"/>
              </w:rPr>
              <w:t>校级奖</w:t>
            </w:r>
          </w:p>
        </w:tc>
        <w:tc>
          <w:tcPr>
            <w:tcW w:w="4938" w:type="dxa"/>
            <w:vAlign w:val="top"/>
          </w:tcPr>
          <w:p w14:paraId="107B408B">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查本年度获奖证书</w:t>
            </w:r>
          </w:p>
        </w:tc>
      </w:tr>
      <w:tr w14:paraId="1EC9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47256A2D">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核心刊物</w:t>
            </w:r>
          </w:p>
        </w:tc>
        <w:tc>
          <w:tcPr>
            <w:tcW w:w="4938" w:type="dxa"/>
            <w:vAlign w:val="top"/>
          </w:tcPr>
          <w:p w14:paraId="1DCF48A3">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查本年度出版的刊物</w:t>
            </w:r>
          </w:p>
        </w:tc>
      </w:tr>
      <w:tr w14:paraId="402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48EF4322">
            <w:pPr>
              <w:keepNext w:val="0"/>
              <w:keepLines w:val="0"/>
              <w:widowControl/>
              <w:suppressLineNumbers w:val="0"/>
              <w:bidi w:val="0"/>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校外服务收入</w:t>
            </w:r>
          </w:p>
        </w:tc>
        <w:tc>
          <w:tcPr>
            <w:tcW w:w="4938" w:type="dxa"/>
            <w:vAlign w:val="top"/>
          </w:tcPr>
          <w:p w14:paraId="22712202">
            <w:pPr>
              <w:keepNext w:val="0"/>
              <w:keepLines w:val="0"/>
              <w:widowControl/>
              <w:suppressLineNumbers w:val="0"/>
              <w:bidi w:val="0"/>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查本年度财务收入账证明</w:t>
            </w:r>
          </w:p>
        </w:tc>
      </w:tr>
      <w:tr w14:paraId="3B9B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58D961F0">
            <w:pPr>
              <w:keepNext w:val="0"/>
              <w:keepLines w:val="0"/>
              <w:widowControl/>
              <w:suppressLineNumbers w:val="0"/>
              <w:jc w:val="center"/>
              <w:rPr>
                <w:rFonts w:hint="eastAsia" w:ascii="宋体" w:hAnsi="宋体" w:eastAsia="宋体" w:cs="宋体"/>
                <w:b/>
                <w:bCs/>
                <w:color w:val="000000"/>
                <w:kern w:val="0"/>
                <w:sz w:val="21"/>
                <w:szCs w:val="21"/>
                <w:vertAlign w:val="baseline"/>
                <w:lang w:bidi="ar"/>
              </w:rPr>
            </w:pPr>
            <w:r>
              <w:rPr>
                <w:rFonts w:ascii="仿宋_GB2312" w:hAnsi="宋体" w:eastAsia="仿宋_GB2312" w:cs="仿宋_GB2312"/>
                <w:color w:val="000000"/>
                <w:kern w:val="0"/>
                <w:sz w:val="28"/>
                <w:szCs w:val="28"/>
                <w:lang w:val="en-US" w:eastAsia="zh-CN" w:bidi="ar"/>
              </w:rPr>
              <w:t>校内服务收入</w:t>
            </w:r>
          </w:p>
        </w:tc>
        <w:tc>
          <w:tcPr>
            <w:tcW w:w="4938" w:type="dxa"/>
            <w:vAlign w:val="top"/>
          </w:tcPr>
          <w:p w14:paraId="435D4358">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查本年度财务收入账证明</w:t>
            </w:r>
          </w:p>
        </w:tc>
      </w:tr>
      <w:tr w14:paraId="207D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12FD6FBB">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ascii="仿宋_GB2312" w:hAnsi="宋体" w:eastAsia="仿宋_GB2312" w:cs="仿宋_GB2312"/>
                <w:color w:val="000000"/>
                <w:kern w:val="0"/>
                <w:sz w:val="28"/>
                <w:szCs w:val="28"/>
                <w:lang w:val="en-US" w:eastAsia="zh-CN" w:bidi="ar"/>
              </w:rPr>
              <w:t>原有功能利用数</w:t>
            </w:r>
          </w:p>
        </w:tc>
        <w:tc>
          <w:tcPr>
            <w:tcW w:w="4938" w:type="dxa"/>
            <w:vAlign w:val="top"/>
          </w:tcPr>
          <w:p w14:paraId="378DAD75">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查实验内容记录</w:t>
            </w:r>
          </w:p>
        </w:tc>
      </w:tr>
      <w:tr w14:paraId="157C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29FC1FDA">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原有功能数</w:t>
            </w:r>
          </w:p>
        </w:tc>
        <w:tc>
          <w:tcPr>
            <w:tcW w:w="4938" w:type="dxa"/>
            <w:vAlign w:val="top"/>
          </w:tcPr>
          <w:p w14:paraId="44CD7E2E">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对照仪器设备说明书</w:t>
            </w:r>
          </w:p>
        </w:tc>
      </w:tr>
      <w:tr w14:paraId="37E7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8" w:type="dxa"/>
            <w:vAlign w:val="top"/>
          </w:tcPr>
          <w:p w14:paraId="1AAE2F78">
            <w:pPr>
              <w:keepNext w:val="0"/>
              <w:keepLines w:val="0"/>
              <w:widowControl/>
              <w:suppressLineNumbers w:val="0"/>
              <w:jc w:val="center"/>
              <w:rPr>
                <w:rFonts w:hint="eastAsia" w:ascii="宋体" w:hAnsi="宋体" w:eastAsia="宋体" w:cs="宋体"/>
                <w:b/>
                <w:bCs/>
                <w:color w:val="000000"/>
                <w:kern w:val="0"/>
                <w:sz w:val="21"/>
                <w:szCs w:val="21"/>
                <w:vertAlign w:val="baseline"/>
                <w:lang w:bidi="ar"/>
              </w:rPr>
            </w:pPr>
            <w:r>
              <w:rPr>
                <w:rFonts w:ascii="仿宋_GB2312" w:hAnsi="宋体" w:eastAsia="仿宋_GB2312" w:cs="仿宋_GB2312"/>
                <w:color w:val="000000"/>
                <w:kern w:val="0"/>
                <w:sz w:val="28"/>
                <w:szCs w:val="28"/>
                <w:lang w:val="en-US" w:eastAsia="zh-CN" w:bidi="ar"/>
              </w:rPr>
              <w:t>本年度新增加功能数</w:t>
            </w:r>
          </w:p>
        </w:tc>
        <w:tc>
          <w:tcPr>
            <w:tcW w:w="4938" w:type="dxa"/>
            <w:vAlign w:val="top"/>
          </w:tcPr>
          <w:p w14:paraId="4AB388F8">
            <w:pPr>
              <w:keepNext w:val="0"/>
              <w:keepLines w:val="0"/>
              <w:widowControl/>
              <w:suppressLineNumbers w:val="0"/>
              <w:bidi w:val="0"/>
              <w:jc w:val="center"/>
              <w:rPr>
                <w:rFonts w:hint="eastAsia" w:ascii="宋体" w:hAnsi="宋体" w:eastAsia="宋体" w:cs="宋体"/>
                <w:b/>
                <w:bCs/>
                <w:color w:val="000000"/>
                <w:kern w:val="0"/>
                <w:sz w:val="21"/>
                <w:szCs w:val="21"/>
                <w:vertAlign w:val="baseline"/>
                <w:lang w:bidi="ar"/>
              </w:rPr>
            </w:pPr>
            <w:r>
              <w:rPr>
                <w:rFonts w:hint="eastAsia" w:ascii="仿宋_GB2312" w:hAnsi="宋体" w:eastAsia="仿宋_GB2312" w:cs="仿宋_GB2312"/>
                <w:color w:val="000000"/>
                <w:kern w:val="0"/>
                <w:sz w:val="28"/>
                <w:szCs w:val="28"/>
                <w:lang w:val="en-US" w:eastAsia="zh-CN" w:bidi="ar"/>
              </w:rPr>
              <w:t>看本年度新增加功能演示</w:t>
            </w:r>
          </w:p>
        </w:tc>
      </w:tr>
    </w:tbl>
    <w:p w14:paraId="376483E8">
      <w:pPr>
        <w:tabs>
          <w:tab w:val="left" w:pos="716"/>
        </w:tabs>
        <w:bidi w:val="0"/>
        <w:jc w:val="center"/>
        <w:rPr>
          <w:rFonts w:hint="eastAsia" w:ascii="宋体" w:hAnsi="宋体" w:eastAsia="宋体" w:cs="宋体"/>
          <w:b/>
          <w:bCs/>
          <w:color w:val="000000"/>
          <w:kern w:val="0"/>
          <w:sz w:val="21"/>
          <w:szCs w:val="21"/>
          <w:lang w:bidi="ar"/>
        </w:rPr>
      </w:pPr>
    </w:p>
    <w:sectPr>
      <w:pgSz w:w="11906" w:h="16838"/>
      <w:pgMar w:top="82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ÂËÎ_GB2312">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ZDFhZTk2N2Y0ZjdjNTk3ZDgxYWY2NmMwNzI2NzUifQ=="/>
  </w:docVars>
  <w:rsids>
    <w:rsidRoot w:val="001A1C6C"/>
    <w:rsid w:val="00007D44"/>
    <w:rsid w:val="000E76F6"/>
    <w:rsid w:val="001A1C6C"/>
    <w:rsid w:val="003B11F0"/>
    <w:rsid w:val="004F5D6C"/>
    <w:rsid w:val="00525328"/>
    <w:rsid w:val="005E3943"/>
    <w:rsid w:val="00667E13"/>
    <w:rsid w:val="006C5BC8"/>
    <w:rsid w:val="00701409"/>
    <w:rsid w:val="00721B3B"/>
    <w:rsid w:val="0078764D"/>
    <w:rsid w:val="00966E9A"/>
    <w:rsid w:val="00B35713"/>
    <w:rsid w:val="00C22FE4"/>
    <w:rsid w:val="00E12E42"/>
    <w:rsid w:val="00E46314"/>
    <w:rsid w:val="00E94065"/>
    <w:rsid w:val="00F3216A"/>
    <w:rsid w:val="06557A31"/>
    <w:rsid w:val="09D53729"/>
    <w:rsid w:val="0A12645E"/>
    <w:rsid w:val="0FE95EB3"/>
    <w:rsid w:val="12151B0C"/>
    <w:rsid w:val="135C2875"/>
    <w:rsid w:val="163C321D"/>
    <w:rsid w:val="16A42650"/>
    <w:rsid w:val="178D2804"/>
    <w:rsid w:val="1EF84033"/>
    <w:rsid w:val="1FC95E03"/>
    <w:rsid w:val="20A21041"/>
    <w:rsid w:val="24055C94"/>
    <w:rsid w:val="2A377AF0"/>
    <w:rsid w:val="2F25260C"/>
    <w:rsid w:val="30A7519B"/>
    <w:rsid w:val="32E37CEA"/>
    <w:rsid w:val="34B14942"/>
    <w:rsid w:val="3862417F"/>
    <w:rsid w:val="41C11EE3"/>
    <w:rsid w:val="42EC419A"/>
    <w:rsid w:val="4A946440"/>
    <w:rsid w:val="4D3E2096"/>
    <w:rsid w:val="4D693BB4"/>
    <w:rsid w:val="513D513B"/>
    <w:rsid w:val="52E90B1F"/>
    <w:rsid w:val="5735325B"/>
    <w:rsid w:val="57B95737"/>
    <w:rsid w:val="605269AE"/>
    <w:rsid w:val="61C4244C"/>
    <w:rsid w:val="62354F1E"/>
    <w:rsid w:val="69794D27"/>
    <w:rsid w:val="6D120E68"/>
    <w:rsid w:val="72D00846"/>
    <w:rsid w:val="730A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eastAsia" w:ascii="宋体" w:hAnsi="宋体" w:eastAsia="宋体" w:cs="宋体"/>
      <w:color w:val="000000"/>
      <w:sz w:val="20"/>
      <w:szCs w:val="20"/>
      <w:u w:val="non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1057</Words>
  <Characters>1155</Characters>
  <Lines>7</Lines>
  <Paragraphs>2</Paragraphs>
  <TotalTime>1</TotalTime>
  <ScaleCrop>false</ScaleCrop>
  <LinksUpToDate>false</LinksUpToDate>
  <CharactersWithSpaces>1197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2023-08-29T03:10:00Z</dcterms:created>
  <dc:creator>Administrator</dc:creator>
  <cp:lastModifiedBy>A PASSERBY</cp:lastModifiedBy>
  <dcterms:modified xsi:type="dcterms:W3CDTF">2024-11-14T06:56:05Z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80C46A9B9A78497E8B0D09A5C14BF5AB_13</vt:lpwstr>
  </property>
</Properties>
</file>