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47114">
      <w:pPr>
        <w:pStyle w:val="2"/>
        <w:bidi w:val="0"/>
        <w:jc w:val="center"/>
      </w:pPr>
      <w:r>
        <w:rPr>
          <w:rFonts w:hint="eastAsia"/>
          <w:lang w:val="en-US" w:eastAsia="zh-CN"/>
        </w:rPr>
        <w:t>2025年</w:t>
      </w:r>
      <w:bookmarkStart w:id="0" w:name="_GoBack"/>
      <w:bookmarkEnd w:id="0"/>
      <w:r>
        <w:rPr>
          <w:rFonts w:hint="eastAsia"/>
          <w:lang w:eastAsia="zh-CN"/>
        </w:rPr>
        <w:t>实验室</w:t>
      </w:r>
      <w:r>
        <w:rPr>
          <w:rFonts w:hint="eastAsia"/>
        </w:rPr>
        <w:t>安全准入考试结果报告</w:t>
      </w:r>
    </w:p>
    <w:tbl>
      <w:tblPr>
        <w:tblStyle w:val="4"/>
        <w:tblpPr w:leftFromText="180" w:rightFromText="180" w:vertAnchor="text" w:horzAnchor="page" w:tblpX="1809" w:tblpY="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88"/>
        <w:gridCol w:w="9"/>
        <w:gridCol w:w="1598"/>
        <w:gridCol w:w="1065"/>
        <w:gridCol w:w="1598"/>
        <w:gridCol w:w="1599"/>
      </w:tblGrid>
      <w:tr w14:paraId="6C07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514F7CF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3195" w:type="dxa"/>
            <w:gridSpan w:val="3"/>
            <w:vAlign w:val="center"/>
          </w:tcPr>
          <w:p w14:paraId="01F79EB1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11043883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填表人</w:t>
            </w:r>
          </w:p>
        </w:tc>
        <w:tc>
          <w:tcPr>
            <w:tcW w:w="1599" w:type="dxa"/>
            <w:vAlign w:val="center"/>
          </w:tcPr>
          <w:p w14:paraId="64FBAE51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</w:p>
        </w:tc>
      </w:tr>
      <w:tr w14:paraId="7C91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 w14:paraId="0E06B439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应考</w:t>
            </w:r>
          </w:p>
          <w:p w14:paraId="50977F63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597" w:type="dxa"/>
            <w:gridSpan w:val="2"/>
            <w:vAlign w:val="center"/>
          </w:tcPr>
          <w:p w14:paraId="6C9BDDCD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新进教师</w:t>
            </w:r>
          </w:p>
        </w:tc>
        <w:tc>
          <w:tcPr>
            <w:tcW w:w="1598" w:type="dxa"/>
            <w:vAlign w:val="center"/>
          </w:tcPr>
          <w:p w14:paraId="0BDE8025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1065" w:type="dxa"/>
            <w:vMerge w:val="restart"/>
            <w:vAlign w:val="center"/>
          </w:tcPr>
          <w:p w14:paraId="304AA42D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合格</w:t>
            </w:r>
          </w:p>
          <w:p w14:paraId="2F72B2FE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598" w:type="dxa"/>
            <w:vAlign w:val="center"/>
          </w:tcPr>
          <w:p w14:paraId="619E0FA9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新进教师</w:t>
            </w:r>
          </w:p>
        </w:tc>
        <w:tc>
          <w:tcPr>
            <w:tcW w:w="1599" w:type="dxa"/>
            <w:vAlign w:val="center"/>
          </w:tcPr>
          <w:p w14:paraId="315CC320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人</w:t>
            </w:r>
          </w:p>
        </w:tc>
      </w:tr>
      <w:tr w14:paraId="19C9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 w14:paraId="09BAC664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9FEA0EA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1598" w:type="dxa"/>
            <w:vAlign w:val="center"/>
          </w:tcPr>
          <w:p w14:paraId="1E14840E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1065" w:type="dxa"/>
            <w:vMerge w:val="continue"/>
            <w:vAlign w:val="center"/>
          </w:tcPr>
          <w:p w14:paraId="49F35172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</w:p>
        </w:tc>
        <w:tc>
          <w:tcPr>
            <w:tcW w:w="1598" w:type="dxa"/>
            <w:vAlign w:val="center"/>
          </w:tcPr>
          <w:p w14:paraId="6665AFCB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1599" w:type="dxa"/>
            <w:vAlign w:val="center"/>
          </w:tcPr>
          <w:p w14:paraId="56C8D9A3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人</w:t>
            </w:r>
          </w:p>
        </w:tc>
      </w:tr>
      <w:tr w14:paraId="0218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 w14:paraId="0BB74B7A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8FFE5A3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本科生</w:t>
            </w:r>
          </w:p>
          <w:p w14:paraId="1D775BC1">
            <w:pPr>
              <w:bidi w:val="0"/>
              <w:jc w:val="center"/>
              <w:rPr>
                <w:rFonts w:hint="default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24"/>
                <w:szCs w:val="24"/>
                <w:vertAlign w:val="baseline"/>
                <w:lang w:val="en-US" w:eastAsia="zh-CN"/>
              </w:rPr>
              <w:t>含专升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>本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98" w:type="dxa"/>
            <w:vAlign w:val="center"/>
          </w:tcPr>
          <w:p w14:paraId="781A2D70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1065" w:type="dxa"/>
            <w:vMerge w:val="continue"/>
            <w:vAlign w:val="center"/>
          </w:tcPr>
          <w:p w14:paraId="6827F543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</w:p>
        </w:tc>
        <w:tc>
          <w:tcPr>
            <w:tcW w:w="1598" w:type="dxa"/>
            <w:vAlign w:val="center"/>
          </w:tcPr>
          <w:p w14:paraId="75141687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本科生</w:t>
            </w:r>
          </w:p>
        </w:tc>
        <w:tc>
          <w:tcPr>
            <w:tcW w:w="1599" w:type="dxa"/>
            <w:vAlign w:val="center"/>
          </w:tcPr>
          <w:p w14:paraId="7E5FA0DF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人</w:t>
            </w:r>
          </w:p>
        </w:tc>
      </w:tr>
      <w:tr w14:paraId="756F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5286FF41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未完成考试人员名单</w:t>
            </w:r>
          </w:p>
        </w:tc>
      </w:tr>
      <w:tr w14:paraId="1E00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4B8135B4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88" w:type="dxa"/>
            <w:vAlign w:val="center"/>
          </w:tcPr>
          <w:p w14:paraId="5370C1DD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1607" w:type="dxa"/>
            <w:gridSpan w:val="2"/>
            <w:vAlign w:val="center"/>
          </w:tcPr>
          <w:p w14:paraId="2A8D2871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4262" w:type="dxa"/>
            <w:gridSpan w:val="3"/>
            <w:vAlign w:val="center"/>
          </w:tcPr>
          <w:p w14:paraId="2BA216F1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未完成考试原因</w:t>
            </w:r>
          </w:p>
        </w:tc>
      </w:tr>
      <w:tr w14:paraId="08AE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378AAE3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246BEFCD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5B4EFDD1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28825A2D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FE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7708E38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07139FC4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A12614A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0315CF6C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5F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42945FD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064F8E1A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16A7BD9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144C1575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84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2F781C9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1DDE4EDF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55702C33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6D4350DB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E5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60F3E16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3CFEDC06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5C9DC4D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25386476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F2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C65D21C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6409BED8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55D2A137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464A7E8A">
            <w:pPr>
              <w:bidi w:val="0"/>
              <w:jc w:val="center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B30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522" w:type="dxa"/>
            <w:gridSpan w:val="7"/>
            <w:vAlign w:val="center"/>
          </w:tcPr>
          <w:p w14:paraId="16ED33A6">
            <w:pPr>
              <w:bidi w:val="0"/>
              <w:jc w:val="both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本人未完成安全准入考试，承诺不进入实验室。</w:t>
            </w:r>
          </w:p>
          <w:p w14:paraId="3580EB4F">
            <w:pPr>
              <w:bidi w:val="0"/>
              <w:jc w:val="both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签字：</w:t>
            </w:r>
          </w:p>
          <w:p w14:paraId="7715E52A">
            <w:pPr>
              <w:bidi w:val="0"/>
              <w:jc w:val="both"/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E7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8522" w:type="dxa"/>
            <w:gridSpan w:val="7"/>
            <w:vAlign w:val="center"/>
          </w:tcPr>
          <w:p w14:paraId="26F0FC7E">
            <w:pPr>
              <w:bidi w:val="0"/>
              <w:ind w:firstLine="1200" w:firstLineChars="500"/>
              <w:jc w:val="both"/>
              <w:rPr>
                <w:rFonts w:hint="default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eastAsia="zh-CN"/>
              </w:rPr>
              <w:t>学院安全责任人：</w:t>
            </w:r>
            <w:r>
              <w:rPr>
                <w:rFonts w:hint="eastAsia" w:ascii="方正公文小标宋" w:hAnsi="方正公文小标宋" w:eastAsia="方正公文小标宋" w:cs="方正公文小标宋"/>
                <w:sz w:val="24"/>
                <w:szCs w:val="24"/>
                <w:vertAlign w:val="baseline"/>
                <w:lang w:val="en-US" w:eastAsia="zh-CN"/>
              </w:rPr>
              <w:t xml:space="preserve">                   学院签章：</w:t>
            </w:r>
          </w:p>
        </w:tc>
      </w:tr>
    </w:tbl>
    <w:p w14:paraId="430C14C4">
      <w:pPr>
        <w:bidi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509D11-6102-482A-B1C0-FB0B6031A1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78049A9-FACF-44BD-8B21-AB2E52947E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YjIwNTgwNzg4MjE2ZDcwYTRiMzY2NzVkZmE3YmQifQ=="/>
  </w:docVars>
  <w:rsids>
    <w:rsidRoot w:val="14FB13D0"/>
    <w:rsid w:val="04B03BBE"/>
    <w:rsid w:val="0A382EE2"/>
    <w:rsid w:val="12F3162C"/>
    <w:rsid w:val="14FB13D0"/>
    <w:rsid w:val="23A81EB5"/>
    <w:rsid w:val="25643BBA"/>
    <w:rsid w:val="26D16FEC"/>
    <w:rsid w:val="2F237D02"/>
    <w:rsid w:val="45F60406"/>
    <w:rsid w:val="5E766E51"/>
    <w:rsid w:val="693F6833"/>
    <w:rsid w:val="740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6</TotalTime>
  <ScaleCrop>false</ScaleCrop>
  <LinksUpToDate>false</LinksUpToDate>
  <CharactersWithSpaces>184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2024-09-14T07:19:00Z</dcterms:created>
  <dc:creator>A PASSERBY</dc:creator>
  <cp:lastModifiedBy>刘淑燕</cp:lastModifiedBy>
  <dcterms:modified xsi:type="dcterms:W3CDTF">2025-09-28T09:00:27Z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E67A8B13C2AF4E729E5CBF256F020521_11</vt:lpwstr>
  </property>
  <property fmtid="{D5CDD505-2E9C-101B-9397-08002B2CF9AE}" pid="4" name="KSOTemplateDocerSaveRecord">
    <vt:lpwstr>eyJoZGlkIjoiMGUwYjIwNTgwNzg4MjE2ZDcwYTRiMzY2NzVkZmE3YmQiLCJ1c2VySWQiOiIxNjYzNzcwMjM0In0=</vt:lpwstr>
  </property>
</Properties>
</file>